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C0" w:rsidRPr="00B266BC" w:rsidRDefault="002241B0" w:rsidP="002241B0">
      <w:pPr>
        <w:pStyle w:val="1"/>
        <w:tabs>
          <w:tab w:val="right" w:pos="9355"/>
        </w:tabs>
      </w:pPr>
      <w:bookmarkStart w:id="0" w:name="_GoBack"/>
      <w:bookmarkEnd w:id="0"/>
      <w:r w:rsidRPr="002241B0">
        <w:rPr>
          <w:color w:val="auto"/>
        </w:rPr>
        <w:t xml:space="preserve">            </w:t>
      </w:r>
      <w:r w:rsidR="000244C0" w:rsidRPr="002241B0">
        <w:rPr>
          <w:color w:val="auto"/>
        </w:rPr>
        <w:t>НЕГОСУДАРСТВЕННОЕ ОБРАЗОВАТЕЛЬНОЕ УЧРЕЖДЕНИЕ</w:t>
      </w:r>
      <w:r w:rsidRPr="002241B0">
        <w:rPr>
          <w:color w:val="auto"/>
        </w:rPr>
        <w:tab/>
      </w:r>
    </w:p>
    <w:p w:rsidR="000244C0" w:rsidRPr="00B266BC" w:rsidRDefault="000244C0" w:rsidP="00B266BC">
      <w:pPr>
        <w:spacing w:line="360" w:lineRule="auto"/>
        <w:jc w:val="center"/>
        <w:rPr>
          <w:b/>
          <w:sz w:val="28"/>
          <w:szCs w:val="28"/>
        </w:rPr>
      </w:pPr>
      <w:r w:rsidRPr="00B266BC">
        <w:rPr>
          <w:b/>
          <w:sz w:val="28"/>
          <w:szCs w:val="28"/>
        </w:rPr>
        <w:t>ВЫСШЕГО ПРОФЕССИОНАЛЬНОГО ОБРАЗОВАНИЯ</w:t>
      </w:r>
    </w:p>
    <w:p w:rsidR="000244C0" w:rsidRPr="00B266BC" w:rsidRDefault="000244C0" w:rsidP="00B266BC">
      <w:pPr>
        <w:spacing w:line="360" w:lineRule="auto"/>
        <w:jc w:val="center"/>
        <w:rPr>
          <w:b/>
          <w:sz w:val="28"/>
          <w:szCs w:val="28"/>
        </w:rPr>
      </w:pPr>
      <w:r w:rsidRPr="00B266BC">
        <w:rPr>
          <w:b/>
          <w:sz w:val="28"/>
          <w:szCs w:val="28"/>
        </w:rPr>
        <w:t>«МЕДИЦИНСКИЙ ИНСТИТУТ «РЕАВИЗ»</w:t>
      </w:r>
    </w:p>
    <w:p w:rsidR="000244C0" w:rsidRPr="000244C0" w:rsidRDefault="000244C0" w:rsidP="00B266BC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B266BC">
        <w:rPr>
          <w:b/>
          <w:sz w:val="28"/>
          <w:szCs w:val="28"/>
          <w:lang w:eastAsia="ar-SA"/>
        </w:rPr>
        <w:t>Кафедра  Фармации</w:t>
      </w:r>
    </w:p>
    <w:p w:rsidR="000244C0" w:rsidRPr="000244C0" w:rsidRDefault="000244C0" w:rsidP="00A6275D">
      <w:pPr>
        <w:widowControl w:val="0"/>
        <w:suppressAutoHyphens/>
        <w:jc w:val="both"/>
        <w:rPr>
          <w:b/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tabs>
          <w:tab w:val="left" w:pos="5223"/>
        </w:tabs>
        <w:suppressAutoHyphens/>
        <w:jc w:val="both"/>
        <w:rPr>
          <w:lang w:eastAsia="ar-SA"/>
        </w:rPr>
      </w:pPr>
      <w:r w:rsidRPr="000244C0">
        <w:rPr>
          <w:lang w:eastAsia="ar-SA"/>
        </w:rPr>
        <w:tab/>
      </w: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Default="000244C0" w:rsidP="00B266BC">
      <w:pPr>
        <w:widowControl w:val="0"/>
        <w:suppressAutoHyphens/>
        <w:jc w:val="center"/>
        <w:rPr>
          <w:b/>
          <w:sz w:val="32"/>
          <w:szCs w:val="32"/>
        </w:rPr>
      </w:pPr>
      <w:r w:rsidRPr="000244C0">
        <w:rPr>
          <w:sz w:val="28"/>
          <w:szCs w:val="28"/>
        </w:rPr>
        <w:br/>
      </w:r>
      <w:r w:rsidRPr="000244C0">
        <w:rPr>
          <w:b/>
          <w:sz w:val="32"/>
          <w:szCs w:val="32"/>
        </w:rPr>
        <w:t>Методические рекомендации по написанию курсовых работ</w:t>
      </w:r>
    </w:p>
    <w:p w:rsidR="000244C0" w:rsidRPr="000244C0" w:rsidRDefault="000244C0" w:rsidP="00B266BC">
      <w:pPr>
        <w:widowControl w:val="0"/>
        <w:suppressAutoHyphens/>
        <w:jc w:val="center"/>
        <w:rPr>
          <w:rFonts w:eastAsia="Arial Unicode MS"/>
          <w:b/>
          <w:bCs/>
          <w:sz w:val="32"/>
          <w:szCs w:val="32"/>
        </w:rPr>
      </w:pPr>
      <w:r>
        <w:rPr>
          <w:b/>
          <w:sz w:val="32"/>
          <w:szCs w:val="32"/>
        </w:rPr>
        <w:t>по управлению и экономике фармации</w:t>
      </w: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ind w:left="4680"/>
        <w:jc w:val="both"/>
        <w:rPr>
          <w:rFonts w:eastAsia="Arial Unicode MS"/>
          <w:sz w:val="28"/>
          <w:szCs w:val="28"/>
        </w:rPr>
      </w:pPr>
      <w:r w:rsidRPr="000244C0">
        <w:rPr>
          <w:rFonts w:eastAsia="Arial Unicode MS"/>
          <w:sz w:val="28"/>
          <w:szCs w:val="28"/>
        </w:rPr>
        <w:t xml:space="preserve">Исполнитель:  </w:t>
      </w:r>
      <w:proofErr w:type="spellStart"/>
      <w:r w:rsidRPr="000244C0">
        <w:rPr>
          <w:rFonts w:eastAsia="Arial Unicode MS"/>
          <w:sz w:val="28"/>
          <w:szCs w:val="28"/>
        </w:rPr>
        <w:t>Бельчикова</w:t>
      </w:r>
      <w:proofErr w:type="spellEnd"/>
      <w:r w:rsidRPr="000244C0">
        <w:rPr>
          <w:rFonts w:eastAsia="Arial Unicode MS"/>
          <w:sz w:val="28"/>
          <w:szCs w:val="28"/>
        </w:rPr>
        <w:t xml:space="preserve"> Г.В.</w:t>
      </w:r>
    </w:p>
    <w:p w:rsidR="000244C0" w:rsidRPr="000244C0" w:rsidRDefault="000244C0" w:rsidP="00A6275D">
      <w:pPr>
        <w:widowControl w:val="0"/>
        <w:suppressAutoHyphens/>
        <w:ind w:left="4680"/>
        <w:jc w:val="both"/>
        <w:rPr>
          <w:rFonts w:eastAsia="Arial Unicode MS"/>
          <w:sz w:val="28"/>
          <w:szCs w:val="28"/>
        </w:rPr>
      </w:pPr>
    </w:p>
    <w:p w:rsidR="000244C0" w:rsidRPr="000244C0" w:rsidRDefault="000244C0" w:rsidP="00A6275D">
      <w:pPr>
        <w:widowControl w:val="0"/>
        <w:suppressAutoHyphens/>
        <w:ind w:left="4680"/>
        <w:jc w:val="both"/>
        <w:rPr>
          <w:rFonts w:eastAsia="Arial Unicode MS"/>
          <w:sz w:val="28"/>
          <w:szCs w:val="28"/>
        </w:rPr>
      </w:pPr>
    </w:p>
    <w:p w:rsidR="000244C0" w:rsidRPr="000244C0" w:rsidRDefault="000244C0" w:rsidP="00A6275D">
      <w:pPr>
        <w:widowControl w:val="0"/>
        <w:suppressAutoHyphens/>
        <w:ind w:left="4680"/>
        <w:jc w:val="both"/>
        <w:rPr>
          <w:rFonts w:eastAsia="Arial Unicode MS"/>
          <w:sz w:val="28"/>
          <w:szCs w:val="28"/>
        </w:rPr>
      </w:pPr>
      <w:r w:rsidRPr="000244C0">
        <w:rPr>
          <w:rFonts w:eastAsia="Arial Unicode MS"/>
          <w:sz w:val="28"/>
          <w:szCs w:val="28"/>
        </w:rPr>
        <w:t>Разработка утверждена на</w:t>
      </w:r>
    </w:p>
    <w:p w:rsidR="000244C0" w:rsidRPr="000244C0" w:rsidRDefault="000244C0" w:rsidP="00A6275D">
      <w:pPr>
        <w:widowControl w:val="0"/>
        <w:suppressAutoHyphens/>
        <w:ind w:left="4680"/>
        <w:jc w:val="both"/>
        <w:rPr>
          <w:rFonts w:eastAsia="Arial Unicode MS"/>
          <w:sz w:val="28"/>
          <w:szCs w:val="28"/>
        </w:rPr>
      </w:pPr>
      <w:r w:rsidRPr="000244C0">
        <w:rPr>
          <w:rFonts w:eastAsia="Arial Unicode MS"/>
          <w:sz w:val="28"/>
          <w:szCs w:val="28"/>
        </w:rPr>
        <w:t>методическом совещании кафедры.</w:t>
      </w:r>
    </w:p>
    <w:p w:rsidR="000244C0" w:rsidRPr="000244C0" w:rsidRDefault="000244C0" w:rsidP="00A6275D">
      <w:pPr>
        <w:widowControl w:val="0"/>
        <w:suppressAutoHyphens/>
        <w:ind w:left="4680"/>
        <w:jc w:val="both"/>
        <w:rPr>
          <w:rFonts w:eastAsia="Arial Unicode MS"/>
          <w:sz w:val="28"/>
          <w:szCs w:val="28"/>
        </w:rPr>
      </w:pPr>
      <w:r w:rsidRPr="000244C0">
        <w:rPr>
          <w:rFonts w:eastAsia="Arial Unicode MS"/>
          <w:sz w:val="28"/>
          <w:szCs w:val="28"/>
        </w:rPr>
        <w:t>Протокол от «____»__________2014</w:t>
      </w:r>
      <w:r>
        <w:rPr>
          <w:rFonts w:eastAsia="Arial Unicode MS"/>
          <w:sz w:val="28"/>
          <w:szCs w:val="28"/>
        </w:rPr>
        <w:t xml:space="preserve">  г</w:t>
      </w: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  <w:r w:rsidRPr="000244C0">
        <w:rPr>
          <w:rFonts w:eastAsia="Arial Unicode MS"/>
          <w:sz w:val="28"/>
          <w:szCs w:val="28"/>
        </w:rPr>
        <w:t xml:space="preserve">                                                                  Зав. кафедрой__________</w:t>
      </w:r>
      <w:proofErr w:type="spellStart"/>
      <w:r w:rsidRPr="000244C0">
        <w:rPr>
          <w:rFonts w:eastAsia="Arial Unicode MS"/>
          <w:sz w:val="28"/>
          <w:szCs w:val="28"/>
        </w:rPr>
        <w:t>Н.В.Русакова</w:t>
      </w:r>
      <w:proofErr w:type="spellEnd"/>
    </w:p>
    <w:p w:rsidR="000244C0" w:rsidRPr="000244C0" w:rsidRDefault="000244C0" w:rsidP="00A6275D">
      <w:pPr>
        <w:widowControl w:val="0"/>
        <w:suppressAutoHyphens/>
        <w:ind w:firstLine="6379"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ind w:firstLine="6379"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ind w:firstLine="6379"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ind w:firstLine="6379"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lang w:eastAsia="ar-SA"/>
        </w:rPr>
      </w:pPr>
    </w:p>
    <w:p w:rsidR="000244C0" w:rsidRPr="00B266BC" w:rsidRDefault="000244C0" w:rsidP="00A6275D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244C0" w:rsidRPr="00B266BC" w:rsidRDefault="000244C0" w:rsidP="00B266BC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B266BC">
        <w:rPr>
          <w:sz w:val="28"/>
          <w:szCs w:val="28"/>
          <w:lang w:eastAsia="ar-SA"/>
        </w:rPr>
        <w:t>Самара 2014  г.</w:t>
      </w:r>
    </w:p>
    <w:p w:rsidR="000244C0" w:rsidRPr="000244C0" w:rsidRDefault="000244C0" w:rsidP="00A6275D">
      <w:pPr>
        <w:widowControl w:val="0"/>
        <w:suppressAutoHyphens/>
        <w:jc w:val="both"/>
        <w:rPr>
          <w:rFonts w:eastAsia="Arial Unicode MS"/>
          <w:sz w:val="28"/>
          <w:szCs w:val="28"/>
        </w:rPr>
      </w:pPr>
      <w:r w:rsidRPr="000244C0">
        <w:rPr>
          <w:rFonts w:eastAsia="Arial Unicode MS"/>
          <w:b/>
          <w:sz w:val="28"/>
          <w:szCs w:val="28"/>
        </w:rPr>
        <w:t xml:space="preserve"> </w:t>
      </w:r>
    </w:p>
    <w:p w:rsidR="000244C0" w:rsidRPr="000244C0" w:rsidRDefault="000244C0" w:rsidP="00A6275D">
      <w:pPr>
        <w:widowControl w:val="0"/>
        <w:suppressAutoHyphens/>
        <w:jc w:val="both"/>
        <w:rPr>
          <w:rFonts w:eastAsia="Arial Unicode MS"/>
          <w:sz w:val="28"/>
          <w:szCs w:val="28"/>
        </w:rPr>
      </w:pPr>
    </w:p>
    <w:p w:rsidR="000244C0" w:rsidRPr="000244C0" w:rsidRDefault="000244C0" w:rsidP="00A6275D">
      <w:pPr>
        <w:widowControl w:val="0"/>
        <w:suppressAutoHyphens/>
        <w:jc w:val="both"/>
        <w:rPr>
          <w:rFonts w:eastAsia="Arial Unicode MS"/>
          <w:sz w:val="28"/>
          <w:szCs w:val="28"/>
        </w:rPr>
      </w:pPr>
    </w:p>
    <w:p w:rsidR="00BC000B" w:rsidRPr="00BC000B" w:rsidRDefault="00BC000B" w:rsidP="00A6275D">
      <w:pPr>
        <w:jc w:val="both"/>
        <w:rPr>
          <w:vanish/>
          <w:sz w:val="28"/>
          <w:szCs w:val="28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C000B" w:rsidRPr="00FD1ECC" w:rsidTr="000E4CDF">
        <w:trPr>
          <w:tblCellSpacing w:w="0" w:type="dxa"/>
        </w:trPr>
        <w:tc>
          <w:tcPr>
            <w:tcW w:w="5000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BC000B" w:rsidRPr="00FD1ECC" w:rsidTr="000E4CDF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BC000B" w:rsidRPr="00FD1ECC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FD1ECC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ВВЕДЕНИЕ </w:t>
                  </w:r>
                  <w:r w:rsidR="00024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 w:rsidR="00F5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Требования, предъявляемые к курсовой работе</w:t>
                  </w:r>
                  <w:r w:rsidR="00024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 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Выбор темы кур</w:t>
                  </w:r>
                  <w:r w:rsidR="00024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совой работы __________________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Работа по изуч</w:t>
                  </w:r>
                  <w:r w:rsidR="000244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ению литературных источников  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Оформление биб</w:t>
                  </w:r>
                  <w:r w:rsidR="00F5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лиографического описания 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Построение и о</w:t>
                  </w:r>
                  <w:r w:rsidR="00F5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формление курсовой работы 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Структура курс</w:t>
                  </w:r>
                  <w:r w:rsidR="00F5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овой работы ____________________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Оформление кур</w:t>
                  </w:r>
                  <w:r w:rsidR="00F5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совой работы__________________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392B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Защита курсово</w:t>
                  </w:r>
                  <w:r w:rsidR="00F5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работы_______________________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392B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9. </w:t>
                  </w:r>
                  <w:r w:rsidR="00411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Примерная тематика курсовых работ</w:t>
                  </w:r>
                  <w:r w:rsidR="00F56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="00411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_____________________1</w:t>
                  </w:r>
                  <w:r w:rsidR="00A875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F56D6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Приложение 1 ________________________________</w:t>
                  </w:r>
                  <w:r w:rsidR="004B5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="00BC000B"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B07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4B5291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Приложение 2___________________________________________________</w:t>
                  </w:r>
                  <w:r w:rsidR="000B07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2E13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</w:p>
                <w:p w:rsidR="00D12E13" w:rsidRDefault="00D12E13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2E13" w:rsidRDefault="00D12E13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2E13" w:rsidRDefault="00D12E13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2E13" w:rsidRDefault="00D12E13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2E13" w:rsidRDefault="00D12E13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2E13" w:rsidRDefault="00D12E13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12E13" w:rsidRDefault="00D12E13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708E" w:rsidRDefault="007A708E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708E" w:rsidRDefault="007A708E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Курсовая работа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это самостоятельная учебно-исследовательская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студента, выполненная на актуальную в научном и практическом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отношении тему, связанную с углубле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нными и разносторонними исследо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ваниями в 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ласти управления и экономики фармации.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курсовой работы заключается в расширении знания студента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изучаемой дисциплине, закреплении практических навыков, в умении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зоваться периодической, справочной, реферативной литературой.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Необходимо научиться анализировать и обобщать литературные данные,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уметь применять полученные знания для решения практических задач.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Выполнение курсовой работы в наибольшей степени способствует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готовке молодого специалиста </w:t>
                  </w:r>
                  <w:r w:rsidR="00D12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(провизора)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самостоятельной работе.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1. ТРЕБОВАНИЯ, ПРЕДЪЯВЛЯЕМЫЕ К КУРСОВОЙ РАБОТЕ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При выполнении курсовой работы по дисциплине «Управление и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мика фармации» студент отбирает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реферирует литературу по изу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чаемому вопросу, обобщает литературные данные в виде обзора, делает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выводы из полученных данных и дает практические рекомендации.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Курсовая работа 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УЭФ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должна быть выполнена на актуальную тему,</w:t>
                  </w:r>
                  <w:r w:rsidR="00F45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имеющую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научную и практическую значимость.</w:t>
                  </w:r>
                </w:p>
                <w:p w:rsidR="00BC000B" w:rsidRPr="00FD1ECC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Структура курсовой работы: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1. Титульный лист.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2. Содержание.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3. Введение.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4. Обзор литературы.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5. Заключение, выводы и рекомендации.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6. Список используемой литературы.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В процессе выполнения курсовой работы на различных ее этапах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должен: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● обосновать актуальность темы курсовой работы;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● подобрать и изучить литературные источники;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● собрать необходимый фактический материал;</w:t>
                  </w:r>
                </w:p>
                <w:p w:rsidR="00BC000B" w:rsidRPr="00BC000B" w:rsidRDefault="00BC000B" w:rsidP="00A6275D">
                  <w:pPr>
                    <w:pStyle w:val="HTML"/>
                    <w:ind w:left="993" w:hanging="9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● проанализировать подуче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нные данные и сделать соответст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вующие выводы;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● подготовить иллюстрации (таблицы, графики, рисунки и т. п.);</w:t>
                  </w:r>
                </w:p>
                <w:p w:rsidR="00BC000B" w:rsidRPr="00BC000B" w:rsidRDefault="00BC000B" w:rsidP="00A6275D">
                  <w:pPr>
                    <w:pStyle w:val="HTML"/>
                    <w:ind w:left="993" w:hanging="9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● систематизировать получ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енный материал и оформить курсо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вую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боту.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Курсовая работа, содержащая результаты собственных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эксперимен-тальных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данных, может стать частью будущей дипломной работы.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7295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  <w:p w:rsidR="00387295" w:rsidRDefault="00387295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2. ВЫБОР ТЕМЫ КУРСОВОЙ РАБОТЫ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Выбор темы курсовой работы – это первый ответственный этап, от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рого зависят результаты работы.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Примерный перечень тем курсовых работ разрабатывается 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кафедре фармации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утверждается заведующим кафедрой. Тематика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курсовых работ должна отвечать уч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ебным целям дисциплины «Управление и экономика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фармации» как науки 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сочетаться с практическими за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дачами фармацевтич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 маркетинга и менеджмента (см. прил. 2).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Целесообразно, чтобы темы курсо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 работ соответствовали основ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ным направлениям научных исследова</w:t>
                  </w:r>
                  <w:r w:rsidR="00387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ний, проводимых сотрудниками ка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федры.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 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некоторых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случаях кафедра м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ожет разрешить выполнение курсо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вой 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боты по теме, предложенной самим студентом.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Курсовая работа выполняется по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 руководством преподавателя ка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федры. Допускается также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соруководство</w:t>
                  </w:r>
                  <w:proofErr w:type="spellEnd"/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курсовой работой преподавателя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 других кафедр, если тема работы комплексная. По своему характеру и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степени тру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ности темы курсовых рабо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отличаются, поэтому при их выборе студент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должен проконсультироваться с руко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водителем, хорошо уяс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нив смысл раб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 и степень ее трудности.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Тема и задание для выполнения курсовой работы за студентом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закрепл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ются в 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сентябре-октябре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IX семестра 5 курса дневной и XI семестра 6курса 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заочной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 обучения.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 процессе выполнения курсовой работы руководителем проводятся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дивидуальные или групповые консультации.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Черновой вариант курсовой работы представляется руководителю в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 месяце текущего учебного года.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Если преподаватель дает положи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тельную рецензию, студент оформл</w:t>
                  </w:r>
                  <w:r w:rsidR="00746E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яет окончательный вариант курсо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вой работы с учетом изменений и рекомендаций руководителя.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РАБОТА ПО ИЗУЧЕНИЮ ЛИТЕРАТУРНЫХ ИСТОЧНИКОВ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Сбор материала для выполнения курсовой работы 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УЭФ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следует нач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нать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поиска, изучения и анализа литературных источников. При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нии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курсовой работы должно быть исп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ользовано не менее 10 литератур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источников из числа нормативной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периодической литературы.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Поиск литературы осуществляетс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студентом самостоятельно с по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мощью каталогов научных библиотек, библиографических справочников и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указат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лей литературы в книгах и статьях.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Ознакомление с литературными 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источниками по интересующему во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просу следует начинать с просмотра фа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рмацевтических и медицинских пе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риодич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ских изданий: 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«Фармацевтический вестник»,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«Фармация», «Новая аптека», «Российские аптеки»,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«Химико-фармацевтический журнал», «Вопросы би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логической, меди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цинской и фармацевтической химии», «Ремедиум», «А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течный бизнес»,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Фарматека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«Экономический вестник фармации», «Но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мативные акты и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комментарии», «Фармацевтическое обозрение», «Экспер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ментальная и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клиническая фармакология», «Пров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изор», «Фармацевтические ведомо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сти», 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</w:t>
                  </w:r>
                  <w:proofErr w:type="spellStart"/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Первостольник</w:t>
                  </w:r>
                  <w:proofErr w:type="spellEnd"/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реферативного журнала «Биологическая х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мия», а также различных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справочников, материалов съездов и научных ко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ференций, изданных в по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следние годы.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Параллельно следует начать просмотр библиотечных каталогов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алфави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ного, систематического, предметного и электронного).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 алфавитном каталоге работы располагаю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тся по алфавиту фами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лий их авторов или заглавий. Такой по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рядок расположения позволяет установить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конкретной публикации, когда читателю известны автор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загл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вие.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Законспектированную литера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туру необходимо сразу сгруппиро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вать по разделам курсовой работы. Посл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этого можно приступать к напи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санию 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зора литературы.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Обзор литературы должен показать умение студента самостоятельно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водить поиск и систематизировать л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итературные данные, делать выводы и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обобщения, необходимые для глубокого раскрытия темы.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При оформлении курсовой работ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в тексте обязательно приводят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 ссы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 на литературный источник, ном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 источника заключается в квад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ратные скобки, например: [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].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 конце курсовой работы помещается список литературы, вкл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ючаю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щий обязательно все цитируемые литературные источники. Нумерация в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списке литературы проводится по ме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 цитируемости источника инфор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мации. Н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мерация осуществляется арабскими цифрами.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Ниже приведены примеры оформления библиографического списка,</w:t>
                  </w:r>
                  <w:r w:rsidR="00FD1E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включающего различные виды литературных источников (в соответствии с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 7.1-84 «Библиографическое описание документа»).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4. ОФОРМЛЕНИЕ БИБЛИОГРАФИЧЕСКОГО ОПИСАНИЯ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Общие правила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Книга под фамилией автора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Васнецова О.А. Медицинское и фармацевтическое товароведение :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учебник для мед. и фармацевт. вузов и мед. специалистов / О.А.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Васнецо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– М. : ГЭОТАР-Медиа, 2005. – 607 с.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Книга под заглавием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Медицинское и фармацевтическое товароведение: практикум : учеб-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ник для студ.,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специальностям 040500 – Фармация, 040600 – Се-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стринское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дело / Л.И.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Бабаскина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[и др.] ; под ред. О.А. Васнецовой. – М. :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ГЭОТАР-Медиа, 2005. – 702 с.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Управление и экономика фармации : учебник для студ., обучающих-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специальности 040500 «Фармация»: в 4 т. / под ред. Е.Е.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Лоскуто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вой. – М. : ACADEMIA, Т. 2 : Учет в аптечных организациях: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оператив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ный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бухгалтерский, налоговый. – 2004 . – 446 с.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Статья из продолжающегося издания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Афанасьева Т.Г. Анализ фармацевтического рынка препаратов, при-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меняющихся для лечения артериальной гипертензии / Т.Г. Афанасьева //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Вестн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Воронеж. гос. ун-та. Сер. : Химия. Биология. Фармация. – 2007. –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1. – С. 135–138.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Статья из журнала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Хампира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Мерчандайзинг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аптеке: от теории к практике / Е.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Хампи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//Фармацевтическое обозрение. – 2004. – № 2. – С. 8–15.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Славич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-Приступа А.С. Ключевые резервы повышения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конкуренто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способности аптечных предприятий / А.С.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Славич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-Приступа // Новая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Апте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ка. – 2003. – № 5. – С. 31–36.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Статья из сборника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Болдырева Е.В. Исследования ассортимента косметических средств ап-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течных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организаций Воронежской области методом экспертных оценок /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Е.В. Болдырева // Разработка, исследование и маркетинг новой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фармацевти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ческой продукции : сб. науч. тр. – Пятигорск, 2007. –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62. – С. 592–594.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Тезисы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Чупандина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Е.Е. Практические аспекты реализации оценки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устойчи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вости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фармацевтической организации / Е.Е.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Чупандина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Г.Т.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Глембоцкая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//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Медико-фармацевтический конгресс «Аптека 2007» : мат-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лы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научной про-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граммы, Москва, 23–26 октября </w:t>
                  </w:r>
                  <w:smartTag w:uri="urn:schemas-microsoft-com:office:smarttags" w:element="metricconverter">
                    <w:smartTagPr>
                      <w:attr w:name="ProductID" w:val="2007 г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2007 г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: тез.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– С. 90–91.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Авторефераты диссертации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Пиняева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О.А.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Хемостимулирующее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воздействие производных хрома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термооксидирование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арсения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галлия: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автореф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... канд. хим. наук /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О.А.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Пиняева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– Воронеж, 2001. – 27 с.</w:t>
                  </w:r>
                </w:p>
                <w:p w:rsidR="00BC000B" w:rsidRPr="007C6420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</w:pP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</w:t>
                  </w:r>
                  <w:r w:rsidRPr="007C6420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Библиографическое описание документа в Интернете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Канаян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Кира,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Канаян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Рубен. Проектирование аптеки: «детский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уго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 – (http://www.usconsult.ru/b_03 5 .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html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5. ПОСТРОЕНИЕ И ОФОРМЛЕНИЕ КУРСОВОЙ РАБОТЫ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Построение курсовой работы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УЭФ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ее оформление является очень от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ветственным этапом и требует творческого отношения исследователя. Для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успешного решения этой задачи необходимо придерживаться определенных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требований:</w:t>
                  </w:r>
                </w:p>
                <w:p w:rsidR="00BC000B" w:rsidRPr="00A9683B" w:rsidRDefault="00BC000B" w:rsidP="0041185D">
                  <w:pPr>
                    <w:pStyle w:val="HTML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четко и ясно излагать мат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ериал, соблюдая при этом систем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ность и посл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довательность;</w:t>
                  </w:r>
                </w:p>
                <w:p w:rsidR="00BC000B" w:rsidRPr="00BC000B" w:rsidRDefault="00BC000B" w:rsidP="0041185D">
                  <w:pPr>
                    <w:pStyle w:val="HTML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стремиться как можно более полно раскрывать тему;</w:t>
                  </w:r>
                </w:p>
                <w:p w:rsidR="00BC000B" w:rsidRPr="00A9683B" w:rsidRDefault="00BC000B" w:rsidP="0041185D">
                  <w:pPr>
                    <w:pStyle w:val="HTML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делить текст рукописи на абза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цы, т. е. смысловые части, начи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нающиеся с красной строки, с целью 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облегчения чтения и усвоения со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держания раб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ты. Критерием такого деления является смысл написанного: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каждый а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 включает самостоятельную мысль, выраженную одним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нескол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кими предложениями;</w:t>
                  </w:r>
                </w:p>
                <w:p w:rsidR="00BC000B" w:rsidRPr="00A9683B" w:rsidRDefault="00BC000B" w:rsidP="0041185D">
                  <w:pPr>
                    <w:pStyle w:val="HTML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работе над 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курсовой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следует избегать частых повторений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одних и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тех же слов, выражений, не допускать перехода к новой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мысли, пока предыдущая не получила законченного выражения;</w:t>
                  </w:r>
                </w:p>
                <w:p w:rsidR="00BC000B" w:rsidRPr="00A6275D" w:rsidRDefault="00BC000B" w:rsidP="0041185D">
                  <w:pPr>
                    <w:pStyle w:val="HTML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объективно излагать факты или результаты собственных исследо</w:t>
                  </w:r>
                  <w:r w:rsidR="00C25F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</w:t>
                  </w:r>
                  <w:r w:rsidRPr="00A6275D">
                    <w:rPr>
                      <w:sz w:val="28"/>
                      <w:szCs w:val="28"/>
                    </w:rPr>
                    <w:t xml:space="preserve">ний </w:t>
                  </w:r>
                  <w:r w:rsidRPr="00C25F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(если работа носит экспериментальный характер);</w:t>
                  </w:r>
                </w:p>
                <w:p w:rsidR="00BC000B" w:rsidRPr="00A9683B" w:rsidRDefault="00BC000B" w:rsidP="0041185D">
                  <w:pPr>
                    <w:pStyle w:val="HTML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соблюдать единст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условных обозначений, пользо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ваться общепринят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 сокращениями слов. Разрешается сокращать часто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повторяемые сп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циальные термины, названия. При первом упоминании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таких обознач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ний обязательно приводят их полное название и в скобках –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сокраще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ное, например, лекарственн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ый 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препарат (ЛП), маркетинговое исслед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вание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(М</w:t>
                  </w:r>
                  <w:r w:rsid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A96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6. СТРУКТУРА КУРСОВОЙ РАБОТЫ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Структура курсовой работы зависит от характ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ера темы и конкретно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с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держания работы, однако общим является наличие следующих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нижеописа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разделов.</w:t>
                  </w:r>
                </w:p>
                <w:p w:rsidR="00BC000B" w:rsidRPr="002B60E9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2B60E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Титульный лист (см. прил. 1).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В </w:t>
                  </w:r>
                  <w:r w:rsidRPr="002B60E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содержании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раскрывается структура работы, содержание глав и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разделов. Заголовки содержания должн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точно повторять заго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ловки, приведенные в тексте. Заголовки одинаковых ступеней рубрикации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димо располагать друг под другом. Заголовки каждой последующей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ступени смещают на 3–5 знаков вправ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 отношению к заголовкам пре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дыдущей ст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Заголовки глав нумеруют римски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 цифрами, подзаголовки – араб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скими. Все заголовки начинают с прописной буквы и последнее слово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каждого заг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ловка соединяют отточием с соответствующим ему номером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страницы в пр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вом столбце оглавления.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Во </w:t>
                  </w:r>
                  <w:r w:rsidRPr="002B60E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введении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необходимо рас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крыть сущность темы, ее актуаль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ность, н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визну; сформулировать цели и задачи исследования, показать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научную и практическую значимость по</w:t>
                  </w:r>
                  <w:r w:rsidR="002B6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лученных результатов. Объем вве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дения не более 1–2 страниц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 </w:t>
                  </w:r>
                  <w:r w:rsidRPr="00A6275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обзоре литературы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обобщаются, систем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атизируются и анализиру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ются основные положения по теме и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сследования. Этот раздел не дол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жен предста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лять беспорядочное изложе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точек зрения различных авто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ров. В обзоре в основном используется литература за последние 3–5 лет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нормативно-законодательная база, если это необходимо.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Объем литературного обзора 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курсовой работы должен состав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лять осно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ную часть текста (18–23 страницы). Если есть необходимость, то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курсовая работа иллюстрируется рисунками, фотографиями, таблицами.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Все таблицы, если их несколько, нумеруются арабскими цифрами.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 правым верхним углом таблицы помещают надпись «Таблица...»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указанием порядкового номера (например, Таблица 2). Ниже приводится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та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лицы, расположенное по 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центру и выделенное жирным шриф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том, без точки в конце. Если таблица не помещается на одной странице, ее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переносят на др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гую, где указывают «Продолжение табл.», ее номер, а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также в отдельной строке номера граф.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Подписи под фотографиями, диаграммами и графиками должны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быть четкими и содержать исчерпываю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щую информацию об объектах и яв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лениях.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Д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елается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общая нумерация для рисунков, фотографий и отдельно –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нум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рация таблиц.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Подпись под всеми видами иллюстра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ций состоит из слова «Рис.», но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мера рисунка (например, «Рис. 3») и наименования рисунка. Длина каждой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полной строки под рисунком должна совпадать с шириной рисунка. Между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сью к рисунку и следующим текстом делается 2 пробела.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Ссылки в тексте на номер рисунка, таблицы, страницы, главы пишут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кращенно, например, «рис. 3», «табл. 5»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«стр. 15». Если указанные сло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 не сопровождаются порядковым номером, их следует давать в тексте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стью, без сокращений, например, «из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рисунка видно, что...», «табли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ца пок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зывает, что...».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Объем данного раздела в курсовой работе должен составлять около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10–15 страниц, включая иллюстративный материал.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A6275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Заключение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курсовой работе дается в виде общего резюме по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ванию объемом около 1–2 страниц или выводов в виде отдельных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(2–5) пунктов.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A6275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 выводов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 максимально сжатом виде передать основное со-держание полученных результатов, а также отразить суть и ценность про-веденных исследований. В выводах дается заключение о современном со-стоянии изучаемого раздела.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В работе, имеющей практическо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значение, выводы должны содер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жать конкретные рекомендации, которые могли бы быть внедрены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фармацевт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ческую практику.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При необходимости в курсову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 работу может быть включен раз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 «Пр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ложение», куда можно поме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стить справочный и вспомогатель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ный матери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лы, копии рацпредложений и авторских свидетельств, акты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внедрения, з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ключения о биологичес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кой активности растительных экс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трактов или выд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ленных веществ, копии фармакопейных статей.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Если приложений несколько, то и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нумеруют; в правом верхнем уг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 п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шут «Приложение 1», «Приложение 2» и т. д.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7. ОФОРМЛЕНИЕ КУРСОВОЙ РАБОТЫ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Титульный лист является первой страницей курсовой работы и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ется по определенной форме (см. прил. 1).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Нумерация страниц в курсовой р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аботе начинается со второй, пер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вой страницей считается титульный лист, а второй – оглавление.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Каждый раздел начинают с новой страницы. Поля на страницах:</w:t>
                  </w:r>
                  <w:r w:rsidR="00A627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3 см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 см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слева, </w:t>
                  </w:r>
                  <w:smartTag w:uri="urn:schemas-microsoft-com:office:smarttags" w:element="metricconverter">
                    <w:smartTagPr>
                      <w:attr w:name="ProductID" w:val="1,5 см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1,5 см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справа, по </w:t>
                  </w:r>
                  <w:smartTag w:uri="urn:schemas-microsoft-com:office:smarttags" w:element="metricconverter">
                    <w:smartTagPr>
                      <w:attr w:name="ProductID" w:val="2 см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см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сверху и снизу.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Общий объем курсовой работы вместе со списком используемой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ратуры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иллюстрациями должен составлять 25–30 страниц электронного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текста. При оформлении курсовой работы 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необходимо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использовать реда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тор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Word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Формат листа А4. Параметры страниц: верхнее поле – </w:t>
                  </w:r>
                  <w:smartTag w:uri="urn:schemas-microsoft-com:office:smarttags" w:element="metricconverter">
                    <w:smartTagPr>
                      <w:attr w:name="ProductID" w:val="2 см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см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нее –</w:t>
                  </w:r>
                  <w:smartTag w:uri="urn:schemas-microsoft-com:office:smarttags" w:element="metricconverter">
                    <w:smartTagPr>
                      <w:attr w:name="ProductID" w:val="2 см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см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левое поле – </w:t>
                  </w:r>
                  <w:smartTag w:uri="urn:schemas-microsoft-com:office:smarttags" w:element="metricconverter">
                    <w:smartTagPr>
                      <w:attr w:name="ProductID" w:val="3 см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 см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правое поле – </w:t>
                  </w:r>
                  <w:smartTag w:uri="urn:schemas-microsoft-com:office:smarttags" w:element="metricconverter">
                    <w:smartTagPr>
                      <w:attr w:name="ProductID" w:val="1,5 см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1,5 см</w:t>
                    </w:r>
                  </w:smartTag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Кегль заголовков – 14 </w:t>
                  </w:r>
                  <w:proofErr w:type="spellStart"/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рt</w:t>
                  </w:r>
                  <w:proofErr w:type="spellEnd"/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жир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ный. Кегль основного текста – </w:t>
                  </w:r>
                  <w:smartTag w:uri="urn:schemas-microsoft-com:office:smarttags" w:element="metricconverter">
                    <w:smartTagPr>
                      <w:attr w:name="ProductID" w:val="14 pt"/>
                    </w:smartTagPr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14 </w:t>
                    </w:r>
                    <w:proofErr w:type="spellStart"/>
                    <w:r w:rsidRPr="00BC000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pt</w:t>
                    </w:r>
                  </w:smartTag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Межстрочное расстояние – 1,5 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вал. Шрифт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Times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New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Roman</w:t>
                  </w:r>
                  <w:proofErr w:type="spellEnd"/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Заголовки и подзаголовки курсов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работы отделяют от основного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ста, и точка в их конце не ставится. Заг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оловки следует выделять из тек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 различными шрифтами или подчерки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ванием. Важно, чтобы приемы вы-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деления заголовков одной значимости были одинаковые по всему тексту. В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заголовке не допускается перенос слов.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При написании курсовой работы 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следует пользоваться терминами,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нятыми в области фармации и смежны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с ней областях: биологии, бо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таники, органической химии и др.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Язык курсовой работы должен бы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ть четким, ясным, а изложение –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гичным и последовательным.</w:t>
                  </w: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Работа по контролю содержан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ия курсовой работы начинается с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общей оценки ее структуры. Следует про</w:t>
                  </w:r>
                  <w:r w:rsidR="006319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верить, насколько логично и по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следов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тельно изложен материал. В проц</w:t>
                  </w:r>
                  <w:r w:rsidR="006319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ессе такой проверки обычно выяв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ляются допущенные в изложении противоречия, пропуски, а также дефекты</w:t>
                  </w:r>
                  <w:r w:rsidR="0063191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работы.</w:t>
                  </w:r>
                </w:p>
                <w:p w:rsid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После того как работа оформлена, </w:t>
                  </w:r>
                  <w:r w:rsidR="00512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ее следует тщательно проверить, 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бенно ссылки, даты, фамилии и инициалы.</w:t>
                  </w:r>
                </w:p>
                <w:p w:rsidR="00B266BC" w:rsidRDefault="00B266B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66BC" w:rsidRDefault="00F8161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КУРСОВОЙ РАБОТЫ</w:t>
                  </w:r>
                </w:p>
                <w:p w:rsidR="00F8161C" w:rsidRDefault="00F8161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161C" w:rsidRPr="00F8161C" w:rsidRDefault="00F8161C" w:rsidP="00F8161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  <w:r w:rsidRPr="00F8161C">
                    <w:rPr>
                      <w:color w:val="000000"/>
                      <w:sz w:val="28"/>
                      <w:szCs w:val="28"/>
                    </w:rPr>
                    <w:t>Защита курсовой работы осуществляется на производственном совещ</w:t>
                  </w:r>
                  <w:r w:rsidRPr="00F8161C"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Pr="00F8161C">
                    <w:rPr>
                      <w:color w:val="000000"/>
                      <w:sz w:val="28"/>
                      <w:szCs w:val="28"/>
                    </w:rPr>
                    <w:t>нии по месту прохождения практики, при обязательном присутствии руков</w:t>
                  </w:r>
                  <w:r w:rsidRPr="00F8161C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F8161C">
                    <w:rPr>
                      <w:color w:val="000000"/>
                      <w:sz w:val="28"/>
                      <w:szCs w:val="28"/>
                    </w:rPr>
                    <w:t>дителя практики от кафедры.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Возможна так же на кафедре в присутствии р</w:t>
                  </w:r>
                  <w:r>
                    <w:rPr>
                      <w:color w:val="000000"/>
                      <w:sz w:val="28"/>
                      <w:szCs w:val="28"/>
                    </w:rPr>
                    <w:t>у</w:t>
                  </w:r>
                  <w:r>
                    <w:rPr>
                      <w:color w:val="000000"/>
                      <w:sz w:val="28"/>
                      <w:szCs w:val="28"/>
                    </w:rPr>
                    <w:t>ководителя практики от аптеки.</w:t>
                  </w:r>
                </w:p>
                <w:p w:rsidR="00F8161C" w:rsidRPr="00F8161C" w:rsidRDefault="00F8161C" w:rsidP="00F8161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8161C">
                    <w:rPr>
                      <w:color w:val="000000"/>
                      <w:sz w:val="28"/>
                      <w:szCs w:val="28"/>
                    </w:rPr>
                    <w:t xml:space="preserve">        Оценка за производственную практику выставляется с учетом оценки курсовой работы. </w:t>
                  </w:r>
                  <w:r w:rsidRPr="00F8161C">
                    <w:rPr>
                      <w:color w:val="000000"/>
                      <w:spacing w:val="3"/>
                      <w:sz w:val="28"/>
                      <w:szCs w:val="28"/>
                    </w:rPr>
                    <w:t>Студент, не выполнивший курсовую работу, считается задолжником по соответствую</w:t>
                  </w:r>
                  <w:r w:rsidRPr="00F8161C">
                    <w:rPr>
                      <w:color w:val="000000"/>
                      <w:sz w:val="28"/>
                      <w:szCs w:val="28"/>
                    </w:rPr>
                    <w:t>щей производственной практике.</w:t>
                  </w:r>
                </w:p>
                <w:p w:rsidR="00F8161C" w:rsidRDefault="00F8161C" w:rsidP="00F8161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F8161C">
                    <w:rPr>
                      <w:color w:val="000000"/>
                      <w:spacing w:val="1"/>
                      <w:sz w:val="28"/>
                      <w:szCs w:val="28"/>
                    </w:rPr>
                    <w:t xml:space="preserve">      Курсовые работы, представляющие теоретический или практический и</w:t>
                  </w:r>
                  <w:r w:rsidRPr="00F8161C">
                    <w:rPr>
                      <w:color w:val="000000"/>
                      <w:spacing w:val="1"/>
                      <w:sz w:val="28"/>
                      <w:szCs w:val="28"/>
                    </w:rPr>
                    <w:t>н</w:t>
                  </w:r>
                  <w:r w:rsidRPr="00F8161C">
                    <w:rPr>
                      <w:color w:val="000000"/>
                      <w:spacing w:val="1"/>
                      <w:sz w:val="28"/>
                      <w:szCs w:val="28"/>
                    </w:rPr>
                    <w:t>терес, выдвига</w:t>
                  </w:r>
                  <w:r w:rsidRPr="00F8161C">
                    <w:rPr>
                      <w:color w:val="000000"/>
                      <w:spacing w:val="3"/>
                      <w:sz w:val="28"/>
                      <w:szCs w:val="28"/>
                    </w:rPr>
                    <w:t xml:space="preserve">ются на конкурс СНО, отмечаются приказом и передаются в аптечные учреждения для </w:t>
                  </w:r>
                  <w:r w:rsidRPr="00F8161C">
                    <w:rPr>
                      <w:color w:val="000000"/>
                      <w:spacing w:val="-1"/>
                      <w:sz w:val="28"/>
                      <w:szCs w:val="28"/>
                    </w:rPr>
                    <w:t>внедрения. Итоги выполнения курсовых работ о</w:t>
                  </w:r>
                  <w:r w:rsidRPr="00F8161C">
                    <w:rPr>
                      <w:color w:val="000000"/>
                      <w:spacing w:val="-1"/>
                      <w:sz w:val="28"/>
                      <w:szCs w:val="28"/>
                    </w:rPr>
                    <w:t>б</w:t>
                  </w:r>
                  <w:r w:rsidRPr="00F8161C">
                    <w:rPr>
                      <w:color w:val="000000"/>
                      <w:spacing w:val="-1"/>
                      <w:sz w:val="28"/>
                      <w:szCs w:val="28"/>
                    </w:rPr>
                    <w:t>суждаются на заседании кафедры.</w:t>
                  </w:r>
                </w:p>
                <w:p w:rsidR="00A86211" w:rsidRDefault="00A86211" w:rsidP="00F8161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        Защита курсовой работы по УЭФ должна быть представлена в виде пр</w:t>
                  </w:r>
                  <w:r>
                    <w:rPr>
                      <w:color w:val="000000"/>
                      <w:spacing w:val="-1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pacing w:val="-1"/>
                      <w:sz w:val="28"/>
                      <w:szCs w:val="28"/>
                    </w:rPr>
                    <w:t>зентации.</w:t>
                  </w:r>
                </w:p>
                <w:p w:rsidR="00A86211" w:rsidRDefault="00A86211" w:rsidP="00F8161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A86211" w:rsidRDefault="00A86211" w:rsidP="00A862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86211" w:rsidRDefault="00A86211" w:rsidP="00A862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86211" w:rsidRDefault="00A86211" w:rsidP="00A862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86211" w:rsidRDefault="00A86211" w:rsidP="00A862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86211" w:rsidRDefault="00A86211" w:rsidP="00A862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86211" w:rsidRDefault="00A86211" w:rsidP="00A862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25FCD" w:rsidRPr="00A86211" w:rsidRDefault="00A86211" w:rsidP="00A862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A86211">
                    <w:rPr>
                      <w:b/>
                      <w:bCs/>
                      <w:sz w:val="28"/>
                      <w:szCs w:val="28"/>
                    </w:rPr>
                    <w:t>МЕТОДИЧЕСКИЕ УКАЗАНИЯ</w:t>
                  </w:r>
                  <w:r w:rsidRPr="00A86211">
                    <w:rPr>
                      <w:sz w:val="28"/>
                      <w:szCs w:val="28"/>
                    </w:rPr>
                    <w:br/>
                    <w:t>по содержанию презентации</w:t>
                  </w:r>
                  <w:r w:rsidRPr="00A86211">
                    <w:rPr>
                      <w:sz w:val="28"/>
                      <w:szCs w:val="28"/>
                    </w:rPr>
                    <w:br/>
                    <w:t>для защиты курсовых</w:t>
                  </w:r>
                  <w:r w:rsidR="00A00DA0">
                    <w:rPr>
                      <w:sz w:val="28"/>
                      <w:szCs w:val="28"/>
                    </w:rPr>
                    <w:t xml:space="preserve"> работ</w:t>
                  </w:r>
                </w:p>
                <w:p w:rsidR="00F8161C" w:rsidRPr="00A86211" w:rsidRDefault="00F8161C" w:rsidP="00F8161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4" w:lineRule="exact"/>
                    <w:rPr>
                      <w:sz w:val="28"/>
                      <w:szCs w:val="28"/>
                    </w:rPr>
                  </w:pPr>
                </w:p>
                <w:p w:rsidR="00C25FCD" w:rsidRPr="0077708D" w:rsidRDefault="00C25FCD" w:rsidP="00C25FCD">
                  <w:pPr>
                    <w:outlineLvl w:val="1"/>
                    <w:rPr>
                      <w:b/>
                      <w:bCs/>
                    </w:rPr>
                  </w:pPr>
                  <w:r w:rsidRPr="0077708D">
                    <w:rPr>
                      <w:b/>
                      <w:bCs/>
                    </w:rPr>
                    <w:t>ОБЩИЕ ТРЕБОВАНИЯ К ОФОРМЛЕНИЮ ПРЕЗЕНТАЦИИ</w:t>
                  </w:r>
                </w:p>
                <w:p w:rsidR="00C25FCD" w:rsidRPr="0077708D" w:rsidRDefault="00C25FCD" w:rsidP="00C25FCD">
                  <w:pPr>
                    <w:outlineLvl w:val="1"/>
                    <w:rPr>
                      <w:b/>
                      <w:bCs/>
                    </w:rPr>
                  </w:pPr>
                  <w:r w:rsidRPr="0077708D">
                    <w:rPr>
                      <w:b/>
                      <w:bCs/>
                    </w:rPr>
                    <w:t>1. Рекомендации по дизайну презентации</w:t>
                  </w:r>
                </w:p>
                <w:p w:rsidR="00C25FCD" w:rsidRPr="0077708D" w:rsidRDefault="00C25FCD" w:rsidP="00A86211">
                  <w:r w:rsidRPr="0077708D">
                    <w:br/>
            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оформления:</w:t>
                  </w:r>
                  <w:r w:rsidRPr="0077708D">
                    <w:br/>
                  </w:r>
                  <w:r w:rsidR="00A86211" w:rsidRPr="0077708D">
                    <w:t xml:space="preserve">-  </w:t>
                  </w:r>
                  <w:r w:rsidRPr="0077708D">
                    <w:t xml:space="preserve">презентация предполагает сочетание информации различных типов: текста, графических изображений (таблицы, диаграммы, графики). Поэтому необходимо учитывать специфику комбинирования фрагментов информации различных типов. Так, например, для текстовой информации важен выбор шрифта, </w:t>
                  </w:r>
                  <w:r w:rsidR="00A86211" w:rsidRPr="0077708D">
                    <w:t xml:space="preserve"> </w:t>
                  </w:r>
                  <w:r w:rsidRPr="0077708D">
                    <w:t>для графической – яркость и насыщенность цвета, для наилучшего их совместного восприятия необходимо оптимальное взаиморасположение на слайде;</w:t>
                  </w:r>
                  <w:r w:rsidRPr="0077708D">
                    <w:br/>
                  </w:r>
                  <w:r w:rsidR="00A86211" w:rsidRPr="0077708D">
                    <w:t xml:space="preserve">-  </w:t>
                  </w:r>
                  <w:r w:rsidRPr="0077708D">
                    <w:t>все объекты слайда (текст, рисунки, таблицы, диаграммы) должны появляться автом</w:t>
                  </w:r>
                  <w:r w:rsidRPr="0077708D">
                    <w:t>а</w:t>
                  </w:r>
                  <w:r w:rsidRPr="0077708D">
                    <w:t>тически в заданной последовательности, а смена слайдов должна происходить по щелчку;</w:t>
                  </w:r>
                  <w:r w:rsidRPr="0077708D">
                    <w:br/>
                  </w:r>
                  <w:r w:rsidR="00A86211" w:rsidRPr="0077708D">
                    <w:t xml:space="preserve">-  </w:t>
                  </w:r>
                  <w:r w:rsidRPr="0077708D">
                    <w:t>общее требование к расположению материалов на слайде – возможность его прочитать из любого места в аудитории, удобное для глаз сочетание цветов, разумное использование мультипликации и звуковых фрагментов;</w:t>
                  </w:r>
                  <w:r w:rsidRPr="0077708D">
                    <w:br/>
                  </w:r>
                  <w:r w:rsidR="00A86211" w:rsidRPr="0077708D">
                    <w:t xml:space="preserve">-  </w:t>
                  </w:r>
                  <w:r w:rsidRPr="0077708D">
                    <w:t xml:space="preserve"> важным является требование читаемости (различимости букв, цифр, линий – как по размеру, так и цвету);</w:t>
                  </w:r>
                  <w:r w:rsidRPr="0077708D">
                    <w:br/>
                  </w:r>
                  <w:r w:rsidR="00A86211" w:rsidRPr="0077708D">
                    <w:t xml:space="preserve">-  </w:t>
                  </w:r>
                  <w:r w:rsidRPr="0077708D">
                    <w:t>текстовый фрагмент должен быть структурирован: иметь заголовок, в случае списка – каждый его элемент должен быть четко обозначен. При необходимости, ключевые слова могут быть выделены жирным шрифтом или цветом.</w:t>
                  </w:r>
                </w:p>
                <w:p w:rsidR="00C25FCD" w:rsidRPr="0077708D" w:rsidRDefault="00C25FCD" w:rsidP="00C25FCD">
                  <w:r w:rsidRPr="0077708D">
                    <w:br/>
                  </w:r>
                  <w:r w:rsidRPr="0077708D">
                    <w:rPr>
                      <w:b/>
                      <w:bCs/>
                    </w:rPr>
                    <w:t>Требования к оформлению презентаций</w:t>
                  </w:r>
                  <w:r w:rsidR="00A86211" w:rsidRPr="0077708D">
                    <w:rPr>
                      <w:b/>
                      <w:bCs/>
                    </w:rPr>
                    <w:t>.</w:t>
                  </w:r>
                  <w:r w:rsidRPr="0077708D">
                    <w:br/>
            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</w:t>
                  </w:r>
                  <w:r w:rsidR="00A86211" w:rsidRPr="0077708D">
                    <w:t>ных блоков.</w:t>
                  </w:r>
                  <w:r w:rsidRPr="0077708D">
                    <w:br/>
                  </w:r>
                  <w:r w:rsidRPr="0077708D">
                    <w:rPr>
                      <w:b/>
                      <w:bCs/>
                    </w:rPr>
                    <w:t>Оформление слайдов</w:t>
                  </w:r>
                </w:p>
                <w:tbl>
                  <w:tblPr>
                    <w:tblW w:w="10320" w:type="dxa"/>
                    <w:jc w:val="center"/>
                    <w:tblCellSpacing w:w="0" w:type="dxa"/>
                    <w:tblInd w:w="682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6979"/>
                  </w:tblGrid>
                  <w:tr w:rsidR="00C25FCD" w:rsidRPr="0077708D" w:rsidTr="00A86211">
                    <w:trPr>
                      <w:trHeight w:val="135"/>
                      <w:tblCellSpacing w:w="0" w:type="dxa"/>
                      <w:jc w:val="center"/>
                    </w:trPr>
                    <w:tc>
                      <w:tcPr>
                        <w:tcW w:w="3341" w:type="dxa"/>
                        <w:hideMark/>
                      </w:tcPr>
                      <w:p w:rsidR="00C25FCD" w:rsidRPr="0077708D" w:rsidRDefault="00C25FCD" w:rsidP="00A86211">
                        <w:pPr>
                          <w:tabs>
                            <w:tab w:val="center" w:pos="1565"/>
                          </w:tabs>
                          <w:ind w:left="378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С</w:t>
                        </w:r>
                        <w:r w:rsidR="00A86211" w:rsidRPr="0077708D">
                          <w:rPr>
                            <w:b/>
                            <w:bCs/>
                          </w:rPr>
                          <w:t>т</w:t>
                        </w:r>
                        <w:r w:rsidRPr="0077708D">
                          <w:rPr>
                            <w:b/>
                            <w:bCs/>
                          </w:rPr>
                          <w:t>иль</w:t>
                        </w:r>
                      </w:p>
                    </w:tc>
                    <w:tc>
                      <w:tcPr>
                        <w:tcW w:w="6979" w:type="dxa"/>
                        <w:hideMark/>
                      </w:tcPr>
                      <w:p w:rsidR="00C25FCD" w:rsidRPr="0077708D" w:rsidRDefault="00C25FCD" w:rsidP="00A86211">
                        <w:pPr>
                          <w:spacing w:after="200" w:line="276" w:lineRule="auto"/>
                        </w:pPr>
                        <w:r w:rsidRPr="0077708D">
                          <w:br/>
                        </w:r>
                        <w:r w:rsidR="00A86211" w:rsidRPr="0077708D">
                          <w:t xml:space="preserve">- </w:t>
                        </w:r>
                        <w:r w:rsidRPr="0077708D">
                          <w:t>единый стиль (шаблон) оформления;</w:t>
                        </w:r>
                        <w:r w:rsidRPr="0077708D">
                          <w:br/>
                        </w:r>
                        <w:r w:rsidR="00A86211" w:rsidRPr="0077708D">
                          <w:t xml:space="preserve">- </w:t>
                        </w:r>
                        <w:r w:rsidRPr="0077708D">
                          <w:t>следует избегать стилей, которые будут отвлекать от самой пр</w:t>
                        </w:r>
                        <w:r w:rsidRPr="0077708D">
                          <w:t>е</w:t>
                        </w:r>
                        <w:r w:rsidRPr="0077708D">
                          <w:t>зентации;</w:t>
                        </w:r>
                        <w:r w:rsidRPr="0077708D">
                          <w:br/>
                        </w:r>
                        <w:r w:rsidR="00A86211" w:rsidRPr="0077708D">
                          <w:t xml:space="preserve">- </w:t>
                        </w:r>
                        <w:r w:rsidRPr="0077708D">
                          <w:t>дизайн презентации не должен противоречить содержанию</w:t>
                        </w:r>
                      </w:p>
                    </w:tc>
                  </w:tr>
                  <w:tr w:rsidR="00C25FCD" w:rsidRPr="0077708D" w:rsidTr="00A86211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3341" w:type="dxa"/>
                        <w:hideMark/>
                      </w:tcPr>
                      <w:p w:rsidR="0077708D" w:rsidRPr="0077708D" w:rsidRDefault="0077708D" w:rsidP="0077708D">
                        <w:pPr>
                          <w:ind w:left="520" w:hanging="426"/>
                        </w:pPr>
                      </w:p>
                      <w:p w:rsidR="00C25FCD" w:rsidRPr="0077708D" w:rsidRDefault="0077708D" w:rsidP="0077708D">
                        <w:pPr>
                          <w:ind w:left="520"/>
                          <w:rPr>
                            <w:b/>
                          </w:rPr>
                        </w:pPr>
                        <w:r w:rsidRPr="0077708D">
                          <w:rPr>
                            <w:b/>
                          </w:rPr>
                          <w:t>Фон</w:t>
                        </w:r>
                      </w:p>
                    </w:tc>
                    <w:tc>
                      <w:tcPr>
                        <w:tcW w:w="6979" w:type="dxa"/>
                        <w:hideMark/>
                      </w:tcPr>
                      <w:p w:rsidR="00C25FCD" w:rsidRPr="0077708D" w:rsidRDefault="00C25FCD" w:rsidP="0077708D">
                        <w:pPr>
                          <w:contextualSpacing/>
                        </w:pPr>
                        <w:r w:rsidRPr="0077708D">
                          <w:br/>
                        </w:r>
                        <w:r w:rsidR="00A86211" w:rsidRPr="0077708D">
                          <w:t xml:space="preserve">- </w:t>
                        </w:r>
                        <w:r w:rsidRPr="0077708D">
                          <w:t>для фона лучше выбрать холодные цвета – синий, серый, зел</w:t>
                        </w:r>
                        <w:r w:rsidRPr="0077708D">
                          <w:t>е</w:t>
                        </w:r>
                        <w:r w:rsidRPr="0077708D">
                          <w:t>ный</w:t>
                        </w:r>
                      </w:p>
                    </w:tc>
                  </w:tr>
                  <w:tr w:rsidR="00C25FCD" w:rsidRPr="0077708D" w:rsidTr="00A86211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3341" w:type="dxa"/>
                        <w:hideMark/>
                      </w:tcPr>
                      <w:p w:rsidR="00C25FCD" w:rsidRPr="0077708D" w:rsidRDefault="00C25FCD" w:rsidP="00A86211">
                        <w:pPr>
                          <w:ind w:left="520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Использование цвета</w:t>
                        </w:r>
                      </w:p>
                    </w:tc>
                    <w:tc>
                      <w:tcPr>
                        <w:tcW w:w="6979" w:type="dxa"/>
                        <w:hideMark/>
                      </w:tcPr>
                      <w:p w:rsidR="00C25FCD" w:rsidRPr="0077708D" w:rsidRDefault="00C25FCD" w:rsidP="0077708D">
                        <w:pPr>
                          <w:ind w:right="93"/>
                          <w:contextualSpacing/>
                        </w:pPr>
                        <w:r w:rsidRPr="0077708D">
                          <w:br/>
                        </w:r>
                        <w:r w:rsidR="0077708D" w:rsidRPr="0077708D">
                          <w:t xml:space="preserve">- </w:t>
                        </w:r>
                        <w:r w:rsidRPr="0077708D">
                          <w:t>на одном слайде рекомендуется использовать не более трех цветов: один для фона, один</w:t>
                        </w:r>
                        <w:r w:rsidR="00A86211" w:rsidRPr="0077708D">
                          <w:t xml:space="preserve"> для заголовка, один для текста</w:t>
                        </w:r>
                        <w:r w:rsidRPr="0077708D">
                          <w:br/>
                        </w:r>
                        <w:r w:rsidR="0077708D" w:rsidRPr="0077708D">
                          <w:t xml:space="preserve">- </w:t>
                        </w:r>
                        <w:r w:rsidRPr="0077708D">
                          <w:t>для фона и текста использовать контрастные цвета.</w:t>
                        </w:r>
                      </w:p>
                    </w:tc>
                  </w:tr>
                  <w:tr w:rsidR="00C25FCD" w:rsidRPr="0077708D" w:rsidTr="00A86211">
                    <w:trPr>
                      <w:trHeight w:val="135"/>
                      <w:tblCellSpacing w:w="0" w:type="dxa"/>
                      <w:jc w:val="center"/>
                    </w:trPr>
                    <w:tc>
                      <w:tcPr>
                        <w:tcW w:w="3341" w:type="dxa"/>
                        <w:hideMark/>
                      </w:tcPr>
                      <w:p w:rsidR="00C25FCD" w:rsidRPr="0077708D" w:rsidRDefault="00C25FCD" w:rsidP="00A86211">
                        <w:pPr>
                          <w:ind w:left="378" w:hanging="284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Анимационные эффекты</w:t>
                        </w:r>
                      </w:p>
                    </w:tc>
                    <w:tc>
                      <w:tcPr>
                        <w:tcW w:w="6979" w:type="dxa"/>
                        <w:hideMark/>
                      </w:tcPr>
                      <w:p w:rsidR="00C25FCD" w:rsidRPr="0077708D" w:rsidRDefault="00C25FCD" w:rsidP="00C25FCD">
                        <w:pPr>
                          <w:numPr>
                            <w:ilvl w:val="0"/>
                            <w:numId w:val="14"/>
                          </w:numPr>
                          <w:spacing w:after="200" w:line="276" w:lineRule="auto"/>
                          <w:ind w:left="0"/>
                        </w:pPr>
                        <w:r w:rsidRPr="0077708D">
                          <w:br/>
                        </w:r>
                        <w:r w:rsidR="0077708D" w:rsidRPr="0077708D">
                          <w:lastRenderedPageBreak/>
                          <w:t xml:space="preserve">- </w:t>
                        </w:r>
                        <w:r w:rsidRPr="0077708D">
                          <w:t>анимационные эффекты использовать в учебной презентации запрещено</w:t>
                        </w:r>
                      </w:p>
                    </w:tc>
                  </w:tr>
                </w:tbl>
                <w:p w:rsidR="00C25FCD" w:rsidRPr="0077708D" w:rsidRDefault="00C25FCD" w:rsidP="00C25FCD">
                  <w:r w:rsidRPr="0077708D">
                    <w:rPr>
                      <w:b/>
                      <w:bCs/>
                    </w:rPr>
                    <w:lastRenderedPageBreak/>
                    <w:t>Представление информации</w:t>
                  </w:r>
                </w:p>
                <w:tbl>
                  <w:tblPr>
                    <w:tblW w:w="10275" w:type="dxa"/>
                    <w:jc w:val="center"/>
                    <w:tblCellSpacing w:w="0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6934"/>
                  </w:tblGrid>
                  <w:tr w:rsidR="00C25FCD" w:rsidRPr="0077708D" w:rsidTr="00A86211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77708D">
                        <w:pPr>
                          <w:ind w:left="355" w:firstLine="355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Содержание информ</w:t>
                        </w:r>
                        <w:r w:rsidRPr="0077708D">
                          <w:rPr>
                            <w:b/>
                            <w:bCs/>
                          </w:rPr>
                          <w:t>а</w:t>
                        </w:r>
                        <w:r w:rsidRPr="0077708D">
                          <w:rPr>
                            <w:b/>
                            <w:bCs/>
                          </w:rPr>
                          <w:t>ции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C25FCD">
                        <w:pPr>
                          <w:numPr>
                            <w:ilvl w:val="0"/>
                            <w:numId w:val="15"/>
                          </w:numPr>
                          <w:spacing w:after="200" w:line="276" w:lineRule="auto"/>
                          <w:ind w:left="0"/>
                        </w:pPr>
                        <w:r w:rsidRPr="0077708D">
                          <w:br/>
                        </w:r>
                        <w:r w:rsidR="0077708D" w:rsidRPr="0077708D">
                          <w:t>-</w:t>
                        </w:r>
                        <w:r w:rsidRPr="0077708D">
                          <w:t>на слайде используют короткие слова и предложения;</w:t>
                        </w:r>
                      </w:p>
                      <w:p w:rsidR="00C25FCD" w:rsidRPr="0077708D" w:rsidRDefault="0077708D" w:rsidP="00C25FCD">
                        <w:pPr>
                          <w:numPr>
                            <w:ilvl w:val="0"/>
                            <w:numId w:val="15"/>
                          </w:numPr>
                          <w:spacing w:after="200" w:line="276" w:lineRule="auto"/>
                          <w:ind w:left="0"/>
                        </w:pPr>
                        <w:r w:rsidRPr="0077708D">
                          <w:t xml:space="preserve">- </w:t>
                        </w:r>
                        <w:r w:rsidR="00C25FCD" w:rsidRPr="0077708D">
                          <w:t>заголовки должны привлекать внимание аудитории</w:t>
                        </w:r>
                      </w:p>
                    </w:tc>
                  </w:tr>
                  <w:tr w:rsidR="00C25FCD" w:rsidRPr="0077708D" w:rsidTr="00A8621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A00DA0">
                        <w:pPr>
                          <w:ind w:left="355"/>
                        </w:pPr>
                        <w:r w:rsidRPr="0077708D">
                          <w:rPr>
                            <w:b/>
                            <w:bCs/>
                          </w:rPr>
                          <w:t>Расположение информ</w:t>
                        </w:r>
                        <w:r w:rsidRPr="0077708D">
                          <w:rPr>
                            <w:b/>
                            <w:bCs/>
                          </w:rPr>
                          <w:t>а</w:t>
                        </w:r>
                        <w:r w:rsidRPr="0077708D">
                          <w:rPr>
                            <w:b/>
                            <w:bCs/>
                          </w:rPr>
                          <w:t>ции на странице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A00DA0">
                        <w:r w:rsidRPr="0077708D">
                          <w:t>предпочтительно горизонтальное расположение информации;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6"/>
                          </w:numPr>
                          <w:ind w:left="0" w:hanging="357"/>
                        </w:pPr>
                        <w:r w:rsidRPr="0077708D">
                          <w:br/>
                          <w:t>наиболее важная информация должна располагаться в центре экрана</w:t>
                        </w:r>
                      </w:p>
                    </w:tc>
                  </w:tr>
                  <w:tr w:rsidR="00C25FCD" w:rsidRPr="0077708D" w:rsidTr="00A8621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77708D">
                        <w:pPr>
                          <w:ind w:left="355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Текстовая информация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77708D">
                        <w:pPr>
                          <w:numPr>
                            <w:ilvl w:val="0"/>
                            <w:numId w:val="17"/>
                          </w:numPr>
                          <w:ind w:left="357" w:hanging="357"/>
                        </w:pPr>
                        <w:r w:rsidRPr="0077708D">
                          <w:br/>
                          <w:t xml:space="preserve">размер шрифта: 24–48 пункта (заголовок), 20–32 пунктов (обычный текст);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7"/>
                          </w:numPr>
                          <w:ind w:left="357" w:hanging="357"/>
                        </w:pPr>
                        <w:r w:rsidRPr="0077708D">
                          <w:br/>
                          <w:t xml:space="preserve">цвет шрифта и цвет фона должны контрастировать (текст должен хорошо читаться), но не резать глаза;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7"/>
                          </w:numPr>
                          <w:ind w:left="357" w:hanging="357"/>
                        </w:pPr>
                        <w:r w:rsidRPr="0077708D">
                          <w:br/>
                          <w:t>тип шрифта: для основного текста гладкий шрифт без засечек (</w:t>
                        </w:r>
                        <w:proofErr w:type="spellStart"/>
                        <w:r w:rsidRPr="0077708D">
                          <w:t>Arial</w:t>
                        </w:r>
                        <w:proofErr w:type="spellEnd"/>
                        <w:r w:rsidRPr="0077708D">
                          <w:t xml:space="preserve">, </w:t>
                        </w:r>
                        <w:proofErr w:type="spellStart"/>
                        <w:r w:rsidRPr="0077708D">
                          <w:t>Tahoma</w:t>
                        </w:r>
                        <w:proofErr w:type="spellEnd"/>
                        <w:r w:rsidRPr="0077708D">
                          <w:t xml:space="preserve">, </w:t>
                        </w:r>
                        <w:proofErr w:type="spellStart"/>
                        <w:r w:rsidRPr="0077708D">
                          <w:t>Verdana</w:t>
                        </w:r>
                        <w:proofErr w:type="spellEnd"/>
                        <w:r w:rsidRPr="0077708D">
                          <w:t xml:space="preserve">), для заголовка можно использовать декоративный шрифт, если он хорошо читаем;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7"/>
                          </w:numPr>
                          <w:ind w:left="357" w:hanging="357"/>
                        </w:pPr>
                        <w:r w:rsidRPr="0077708D">
                          <w:br/>
                          <w:t>курсив, подчеркивание, жирный шрифт, прописные буквы рекомендуется использовать только для смыслового выдел</w:t>
                        </w:r>
                        <w:r w:rsidRPr="0077708D">
                          <w:t>е</w:t>
                        </w:r>
                        <w:r w:rsidRPr="0077708D">
                          <w:t xml:space="preserve">ния фрагмента текста. </w:t>
                        </w:r>
                      </w:p>
                    </w:tc>
                  </w:tr>
                  <w:tr w:rsidR="00C25FCD" w:rsidRPr="0077708D" w:rsidTr="00A8621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77708D">
                        <w:pPr>
                          <w:ind w:left="355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Способы выделения и</w:t>
                        </w:r>
                        <w:r w:rsidRPr="0077708D">
                          <w:rPr>
                            <w:b/>
                            <w:bCs/>
                          </w:rPr>
                          <w:t>н</w:t>
                        </w:r>
                        <w:r w:rsidRPr="0077708D">
                          <w:rPr>
                            <w:b/>
                            <w:bCs/>
                          </w:rPr>
                          <w:t>формации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77708D">
                        <w:r w:rsidRPr="0077708D">
                          <w:br/>
                          <w:t>Следует использовать: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8"/>
                          </w:numPr>
                          <w:ind w:left="0"/>
                        </w:pPr>
                        <w:r w:rsidRPr="0077708D">
                          <w:br/>
                          <w:t xml:space="preserve">рамки; границы, заливку; штриховку, стрелки; рисунки,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8"/>
                          </w:numPr>
                          <w:ind w:left="0"/>
                        </w:pPr>
                        <w:r w:rsidRPr="0077708D">
                          <w:br/>
                          <w:t xml:space="preserve">диаграммы, схемы для иллюстрации наиболее важных фактов. </w:t>
                        </w:r>
                      </w:p>
                    </w:tc>
                  </w:tr>
                  <w:tr w:rsidR="00C25FCD" w:rsidRPr="0077708D" w:rsidTr="0077708D">
                    <w:trPr>
                      <w:trHeight w:val="2162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77708D">
                        <w:pPr>
                          <w:ind w:left="355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Графическая информ</w:t>
                        </w:r>
                        <w:r w:rsidRPr="0077708D">
                          <w:rPr>
                            <w:b/>
                            <w:bCs/>
                          </w:rPr>
                          <w:t>а</w:t>
                        </w:r>
                        <w:r w:rsidRPr="0077708D">
                          <w:rPr>
                            <w:b/>
                            <w:bCs/>
                          </w:rPr>
                          <w:t>ция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77708D">
                        <w:pPr>
                          <w:numPr>
                            <w:ilvl w:val="0"/>
                            <w:numId w:val="19"/>
                          </w:numPr>
                          <w:ind w:left="0"/>
                        </w:pPr>
                        <w:r w:rsidRPr="0077708D">
                          <w:br/>
                          <w:t>для наглядного отображения и сравнения данных рекомендуется использовать диаграммы;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9"/>
                          </w:numPr>
                          <w:ind w:left="0"/>
                        </w:pPr>
                        <w:r w:rsidRPr="0077708D">
                          <w:br/>
                          <w:t>все рисунки, диаграммы, графики должны иметь заголовки;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9"/>
                          </w:numPr>
                          <w:ind w:left="0"/>
                        </w:pPr>
                        <w:r w:rsidRPr="0077708D">
                          <w:br/>
                          <w:t>рисунки и диаграммы должны быть интересны, привлекательны и должны соответствовать содержанию;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9"/>
                          </w:numPr>
                          <w:ind w:left="0"/>
                        </w:pPr>
                        <w:r w:rsidRPr="0077708D">
                          <w:br/>
                          <w:t>рисунки, фотографии, диаграммы призваны дополнить текст</w:t>
                        </w:r>
                        <w:r w:rsidRPr="0077708D">
                          <w:t>о</w:t>
                        </w:r>
                        <w:r w:rsidRPr="0077708D">
                          <w:t xml:space="preserve">вую информацию или передать ее в более наглядном виде;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9"/>
                          </w:numPr>
                          <w:ind w:left="0"/>
                        </w:pPr>
                        <w:r w:rsidRPr="0077708D">
                          <w:br/>
                          <w:t>желательно избегать в презентации рисунков, не несущих смы</w:t>
                        </w:r>
                        <w:r w:rsidRPr="0077708D">
                          <w:t>с</w:t>
                        </w:r>
                        <w:r w:rsidRPr="0077708D">
                          <w:t>ловой нагрузки, если они не являются частью стилевого офор</w:t>
                        </w:r>
                        <w:r w:rsidRPr="0077708D">
                          <w:t>м</w:t>
                        </w:r>
                        <w:r w:rsidRPr="0077708D">
                          <w:lastRenderedPageBreak/>
                          <w:t xml:space="preserve">ления;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19"/>
                          </w:numPr>
                          <w:ind w:left="0"/>
                        </w:pPr>
                        <w:r w:rsidRPr="0077708D">
                          <w:br/>
                          <w:t>цвет графических изображений не должен резко контрастир</w:t>
                        </w:r>
                        <w:r w:rsidRPr="0077708D">
                          <w:t>о</w:t>
                        </w:r>
                        <w:r w:rsidRPr="0077708D">
                          <w:t xml:space="preserve">вать с общим стилевым оформлением слайда; </w:t>
                        </w:r>
                      </w:p>
                      <w:p w:rsidR="0077708D" w:rsidRPr="0077708D" w:rsidRDefault="00C25FCD" w:rsidP="0077708D">
                        <w:pPr>
                          <w:numPr>
                            <w:ilvl w:val="0"/>
                            <w:numId w:val="19"/>
                          </w:numPr>
                          <w:ind w:left="0"/>
                        </w:pPr>
                        <w:r w:rsidRPr="0077708D">
                          <w:br/>
                          <w:t>если графическое изображение используется в качестве фона, то текст на этом фоне должен быть хорошо читаем</w:t>
                        </w:r>
                      </w:p>
                    </w:tc>
                  </w:tr>
                  <w:tr w:rsidR="00C25FCD" w:rsidRPr="0077708D" w:rsidTr="00A86211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77708D">
                        <w:pPr>
                          <w:ind w:left="497"/>
                        </w:pPr>
                        <w:r w:rsidRPr="0077708D">
                          <w:lastRenderedPageBreak/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Объем информации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77708D">
                        <w:r w:rsidRPr="0077708D">
                          <w:br/>
                          <w:t>не стоит заполнять один слайд слишком большим объемом и</w:t>
                        </w:r>
                        <w:r w:rsidRPr="0077708D">
                          <w:t>н</w:t>
                        </w:r>
                        <w:r w:rsidRPr="0077708D">
                          <w:t>формации</w:t>
                        </w:r>
                      </w:p>
                    </w:tc>
                  </w:tr>
                  <w:tr w:rsidR="00C25FCD" w:rsidRPr="0077708D" w:rsidTr="00A86211">
                    <w:trPr>
                      <w:trHeight w:val="510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77708D">
                        <w:pPr>
                          <w:ind w:left="355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Требования к оформлению заголо</w:t>
                        </w:r>
                        <w:r w:rsidRPr="0077708D">
                          <w:rPr>
                            <w:b/>
                            <w:bCs/>
                          </w:rPr>
                          <w:t>в</w:t>
                        </w:r>
                        <w:r w:rsidRPr="0077708D">
                          <w:rPr>
                            <w:b/>
                            <w:bCs/>
                          </w:rPr>
                          <w:t>ков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77708D">
                        <w:pPr>
                          <w:numPr>
                            <w:ilvl w:val="0"/>
                            <w:numId w:val="21"/>
                          </w:numPr>
                          <w:ind w:left="0"/>
                        </w:pPr>
                        <w:r w:rsidRPr="0077708D">
                          <w:br/>
                          <w:t>точку в конце заголовка не ставить;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21"/>
                          </w:numPr>
                          <w:ind w:left="0"/>
                        </w:pPr>
                        <w:r w:rsidRPr="0077708D">
                          <w:br/>
                          <w:t xml:space="preserve">не следует писать длинные заголовки;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21"/>
                          </w:numPr>
                          <w:ind w:left="0"/>
                        </w:pPr>
                        <w:r w:rsidRPr="0077708D">
                          <w:br/>
                          <w:t>слайды не могут иметь одинаковые заголовки.</w:t>
                        </w:r>
                      </w:p>
                    </w:tc>
                  </w:tr>
                  <w:tr w:rsidR="00C25FCD" w:rsidRPr="0077708D" w:rsidTr="00A86211">
                    <w:trPr>
                      <w:trHeight w:val="495"/>
                      <w:tblCellSpacing w:w="0" w:type="dxa"/>
                      <w:jc w:val="center"/>
                    </w:trPr>
                    <w:tc>
                      <w:tcPr>
                        <w:tcW w:w="3195" w:type="dxa"/>
                        <w:hideMark/>
                      </w:tcPr>
                      <w:p w:rsidR="00C25FCD" w:rsidRPr="0077708D" w:rsidRDefault="00C25FCD" w:rsidP="0077708D">
                        <w:pPr>
                          <w:ind w:left="497" w:hanging="497"/>
                        </w:pPr>
                        <w:r w:rsidRPr="0077708D">
                          <w:br/>
                        </w:r>
                        <w:r w:rsidRPr="0077708D">
                          <w:rPr>
                            <w:b/>
                            <w:bCs/>
                          </w:rPr>
                          <w:t>Виды слайдов</w:t>
                        </w:r>
                      </w:p>
                    </w:tc>
                    <w:tc>
                      <w:tcPr>
                        <w:tcW w:w="6630" w:type="dxa"/>
                        <w:hideMark/>
                      </w:tcPr>
                      <w:p w:rsidR="00C25FCD" w:rsidRPr="0077708D" w:rsidRDefault="00C25FCD" w:rsidP="0077708D">
                        <w:r w:rsidRPr="0077708D">
                          <w:br/>
                          <w:t>Для обеспечения разнообразия следует использовать разные в</w:t>
                        </w:r>
                        <w:r w:rsidRPr="0077708D">
                          <w:t>и</w:t>
                        </w:r>
                        <w:r w:rsidRPr="0077708D">
                          <w:t>ды слайдов: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22"/>
                          </w:numPr>
                          <w:ind w:left="0"/>
                        </w:pPr>
                        <w:r w:rsidRPr="0077708D">
                          <w:br/>
                          <w:t xml:space="preserve">с текстом;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22"/>
                          </w:numPr>
                          <w:ind w:left="0"/>
                        </w:pPr>
                        <w:r w:rsidRPr="0077708D">
                          <w:br/>
                          <w:t xml:space="preserve">с таблицами; </w:t>
                        </w:r>
                      </w:p>
                      <w:p w:rsidR="00C25FCD" w:rsidRPr="0077708D" w:rsidRDefault="00C25FCD" w:rsidP="0077708D">
                        <w:pPr>
                          <w:numPr>
                            <w:ilvl w:val="0"/>
                            <w:numId w:val="22"/>
                          </w:numPr>
                          <w:ind w:left="0"/>
                        </w:pPr>
                        <w:r w:rsidRPr="0077708D">
                          <w:br/>
                          <w:t>с диаграммами.</w:t>
                        </w:r>
                      </w:p>
                    </w:tc>
                  </w:tr>
                </w:tbl>
                <w:p w:rsidR="00C25FCD" w:rsidRPr="0077708D" w:rsidRDefault="00C25FCD" w:rsidP="00C25FCD"/>
                <w:p w:rsidR="00C25FCD" w:rsidRPr="0077708D" w:rsidRDefault="00C25FCD" w:rsidP="00C25FCD">
                  <w:pPr>
                    <w:outlineLvl w:val="1"/>
                    <w:rPr>
                      <w:b/>
                      <w:bCs/>
                    </w:rPr>
                  </w:pPr>
                  <w:r w:rsidRPr="0077708D">
                    <w:rPr>
                      <w:b/>
                      <w:bCs/>
                    </w:rPr>
                    <w:t>2. Требования к содержанию презентации</w:t>
                  </w:r>
                </w:p>
                <w:p w:rsidR="00C25FCD" w:rsidRPr="0077708D" w:rsidRDefault="00C25FCD" w:rsidP="00C25FCD">
                  <w:pPr>
                    <w:rPr>
                      <w:rFonts w:eastAsiaTheme="minorHAnsi"/>
                      <w:lang w:eastAsia="en-US"/>
                    </w:rPr>
                  </w:pPr>
                  <w:r w:rsidRPr="0077708D">
                    <w:br/>
                    <w:t>Содержание презентации должно быть четко структурировано. Это относится как к плану устного выступления, так и к визуальным элементам.</w:t>
                  </w:r>
                  <w:r w:rsidRPr="0077708D">
                    <w:br/>
                  </w:r>
                  <w:r w:rsidRPr="0077708D">
                    <w:br/>
                    <w:t>Каждый новый слайд должен логически вытекать из предыдущего и одновременно подг</w:t>
                  </w:r>
                  <w:r w:rsidRPr="0077708D">
                    <w:t>о</w:t>
                  </w:r>
                  <w:r w:rsidRPr="0077708D">
                    <w:t>тавливать появление следующего (лучший способ проверить, правильно ли построена презентация, — быстро прочитать только заголовки, если после этого станет ясно, о чем презентация — значит, структура построена верно).</w:t>
                  </w:r>
                  <w:r w:rsidRPr="0077708D">
                    <w:br/>
                  </w:r>
                  <w:r w:rsidRPr="0077708D">
                    <w:br/>
                    <w:t>Слайды, сопровождающие доклад, должны обеспечить полное и точное представление материала в максимально удобной для восприятия форме в пределах отведенного врем</w:t>
                  </w:r>
                  <w:r w:rsidRPr="0077708D">
                    <w:t>е</w:t>
                  </w:r>
                  <w:r w:rsidRPr="0077708D">
                    <w:t>ни. Они должны отражать ключевые моменты доклада, а также содержать материал, кот</w:t>
                  </w:r>
                  <w:r w:rsidRPr="0077708D">
                    <w:t>о</w:t>
                  </w:r>
                  <w:r w:rsidRPr="0077708D">
                    <w:t xml:space="preserve">рый либо трудно, либо долго описывать словами. Слайды позволяют «оживить» доклад и избежать монотонности. </w:t>
                  </w:r>
                  <w:r w:rsidRPr="0077708D">
                    <w:br/>
                  </w:r>
                  <w:r w:rsidRPr="0077708D">
                    <w:br/>
                    <w:t>Автор при изложении материала доклада должен строго следовать последовательности слайдов.</w:t>
                  </w:r>
                </w:p>
                <w:p w:rsidR="00F8161C" w:rsidRPr="00A86211" w:rsidRDefault="00F8161C" w:rsidP="00C25F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8161C" w:rsidRDefault="00F8161C" w:rsidP="00F816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86211" w:rsidRDefault="00A86211" w:rsidP="00A8621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</w:p>
                <w:p w:rsidR="00F8161C" w:rsidRPr="00F8161C" w:rsidRDefault="00F8161C" w:rsidP="00FC010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8161C">
                    <w:rPr>
                      <w:b/>
                      <w:sz w:val="28"/>
                      <w:szCs w:val="28"/>
                      <w:u w:val="single"/>
                    </w:rPr>
                    <w:lastRenderedPageBreak/>
                    <w:t>Примерная тематика курсовых работ:</w:t>
                  </w:r>
                </w:p>
                <w:p w:rsidR="00F8161C" w:rsidRPr="00F8161C" w:rsidRDefault="00F8161C" w:rsidP="00F816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Лицензирование аптечных предприятий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Правовые основы проведения мероприятий по проверкам аптечных о</w:t>
                  </w:r>
                  <w:r w:rsidRPr="009715E3">
                    <w:rPr>
                      <w:sz w:val="28"/>
                      <w:szCs w:val="28"/>
                    </w:rPr>
                    <w:t>р</w:t>
                  </w:r>
                  <w:r w:rsidRPr="009715E3">
                    <w:rPr>
                      <w:sz w:val="28"/>
                      <w:szCs w:val="28"/>
                    </w:rPr>
                    <w:t>ганизаций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Прием товара в аптеку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Некоторые аспекты проверки аптечных организаций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Изучение влияния принципов выкладки товара аптечного ассортимента на изменение объемов товарооборота (на примере аптеки №     города)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рынка нестероидных противовоспалительных средств и анал</w:t>
                  </w:r>
                  <w:r w:rsidRPr="009715E3">
                    <w:rPr>
                      <w:sz w:val="28"/>
                      <w:szCs w:val="28"/>
                    </w:rPr>
                    <w:t>ь</w:t>
                  </w:r>
                  <w:r w:rsidRPr="009715E3">
                    <w:rPr>
                      <w:sz w:val="28"/>
                      <w:szCs w:val="28"/>
                    </w:rPr>
                    <w:t>гетиков -антипиретиков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Исследование рынка диуретических средств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номенклатуры ЛП, используемых при лечении бронхиальной астмы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Клинико-экономические аспекты лечения артериальной гипертонии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Маркетинговые исследование ассортимента ЛП на примере оптово-розничной сети (……региона)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Методы оценки управленческого персонала в организации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proofErr w:type="spellStart"/>
                  <w:r w:rsidRPr="009715E3">
                    <w:rPr>
                      <w:sz w:val="28"/>
                      <w:szCs w:val="28"/>
                    </w:rPr>
                    <w:t>Мерчандайзинг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 xml:space="preserve"> в аптеке.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Фармацевтическая культура в системе отношений участников лека</w:t>
                  </w:r>
                  <w:r w:rsidRPr="009715E3">
                    <w:rPr>
                      <w:sz w:val="28"/>
                      <w:szCs w:val="28"/>
                    </w:rPr>
                    <w:t>р</w:t>
                  </w:r>
                  <w:r w:rsidRPr="009715E3">
                    <w:rPr>
                      <w:sz w:val="28"/>
                      <w:szCs w:val="28"/>
                    </w:rPr>
                    <w:t>ственного обращения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Особенности фармацевтической экономики в рыночных условиях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Рекламно-информационная выкладка товаров аптечного ассортимента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Эффективность  маркетинговых технологий на фармацевтическом рынке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Основы конкуренции и риск менеджмента в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фармбизнесе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рынка поставщиков, равномерность и ритмичность поступл</w:t>
                  </w:r>
                  <w:r w:rsidRPr="009715E3">
                    <w:rPr>
                      <w:sz w:val="28"/>
                      <w:szCs w:val="28"/>
                    </w:rPr>
                    <w:t>е</w:t>
                  </w:r>
                  <w:r w:rsidRPr="009715E3">
                    <w:rPr>
                      <w:sz w:val="28"/>
                      <w:szCs w:val="28"/>
                    </w:rPr>
                    <w:t>ния товаров в аптеку (на примере аптеки №…… города)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Хранение лекарственного растительного сырья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Вопросы развития нормативной базы на фармацевтическом рынке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Формирование торговой и ассортиментной политики аптеки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proofErr w:type="spellStart"/>
                  <w:r w:rsidRPr="009715E3">
                    <w:rPr>
                      <w:sz w:val="28"/>
                      <w:szCs w:val="28"/>
                    </w:rPr>
                    <w:t>Мерчандайзинг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>: Выкладка товаров в аптеках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Экономика фармацевтической организации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Управление запасами как элементом оборотных активов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Проблема безрецептурного отпуска лекарств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Планирование маркетинговой деятельности для аптечного предприятия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Маркетинг как вид экономической деятельности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Менеджмент оборотных средств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lastRenderedPageBreak/>
                    <w:t>Генеральная маркетинговая стратегия аптечного предприятия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Применение метода маркетинговых исследований в работе аптечных предприятий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Рынок фармацевтической продукции в РФ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Ценообразование на фармацевтическом рынке.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Лекарственные средства, подлежащие предметно-количественному учету: требования к хранению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Изучение номенклатуры ЛП безрецептурного отпуска отдельной фа</w:t>
                  </w:r>
                  <w:r w:rsidRPr="009715E3">
                    <w:rPr>
                      <w:sz w:val="28"/>
                      <w:szCs w:val="28"/>
                    </w:rPr>
                    <w:t>р</w:t>
                  </w:r>
                  <w:r w:rsidRPr="009715E3">
                    <w:rPr>
                      <w:sz w:val="28"/>
                      <w:szCs w:val="28"/>
                    </w:rPr>
                    <w:t>макотерапевтической группы: ЛП, используемые при заболеваниях ЖКТ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Организация контроля качества продукции, изготавливаемой в услов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ях аптек.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показателей по труду в аптеки № ___ г. Самары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Эффективность работы аптечных предприятий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Трудовые ресурсы предприятия: формирование и эффективность их использования  (на примере аптеки ……….. города)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Финансовая устойчивость и платежеспособность предприятия (на пр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мере аптеки ……….. города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Организация лекарственного обеспечения МО (на примере аптеки)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 Психологический портрет руководителя аптек в стиле руководства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Управление аптекой, требования к квалификации руководителя в с</w:t>
                  </w:r>
                  <w:r w:rsidRPr="009715E3">
                    <w:rPr>
                      <w:sz w:val="28"/>
                      <w:szCs w:val="28"/>
                    </w:rPr>
                    <w:t>о</w:t>
                  </w:r>
                  <w:r w:rsidRPr="009715E3">
                    <w:rPr>
                      <w:sz w:val="28"/>
                      <w:szCs w:val="28"/>
                    </w:rPr>
                    <w:t>временных условиях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Фармацевтическая помощь как новая форма обслуживания населения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Система кредитования и ее современные формы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Отдельные маркетинговые исследования рынка мягких ЛФ для нару</w:t>
                  </w:r>
                  <w:r w:rsidRPr="009715E3">
                    <w:rPr>
                      <w:sz w:val="28"/>
                      <w:szCs w:val="28"/>
                    </w:rPr>
                    <w:t>ж</w:t>
                  </w:r>
                  <w:r w:rsidRPr="009715E3">
                    <w:rPr>
                      <w:sz w:val="28"/>
                      <w:szCs w:val="28"/>
                    </w:rPr>
                    <w:t>ного применения (на примере аптеки…. города)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Опыт аптечных организаций в области управления продажами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Техника эффективных продаж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издержек обращения (на примере аптеки)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Маркетинговые перспективы и стратегии московских аптечных сетей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Банковское кредитование деятельности аптек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Проблемы фальсификации ЛС в ………….. (регион)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Научно-теоретические подходы к исследованию проблемы возникн</w:t>
                  </w:r>
                  <w:r w:rsidRPr="009715E3">
                    <w:rPr>
                      <w:sz w:val="28"/>
                      <w:szCs w:val="28"/>
                    </w:rPr>
                    <w:t>о</w:t>
                  </w:r>
                  <w:r w:rsidRPr="009715E3">
                    <w:rPr>
                      <w:sz w:val="28"/>
                      <w:szCs w:val="28"/>
                    </w:rPr>
                    <w:t>вения конфликтов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Информационные технологии в фармации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Налоговый контроль и налоговые проверки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Процесс управления фармацевтической организации и его этапы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Конкуренция как стимул для развития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фармбизнеса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Гигиена аптеки (на примере аптеки)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Вопросы законодательного обеспечения здравоохранения в РФ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lastRenderedPageBreak/>
                    <w:t>Система управления персоналов в аптечном предприятии – организ</w:t>
                  </w:r>
                  <w:r w:rsidRPr="009715E3">
                    <w:rPr>
                      <w:sz w:val="28"/>
                      <w:szCs w:val="28"/>
                    </w:rPr>
                    <w:t>а</w:t>
                  </w:r>
                  <w:r w:rsidRPr="009715E3">
                    <w:rPr>
                      <w:sz w:val="28"/>
                      <w:szCs w:val="28"/>
                    </w:rPr>
                    <w:t>ции малого бизнеса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Рекламно-информационная выкладка товаров аптечного ассортимента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proofErr w:type="spellStart"/>
                  <w:r w:rsidRPr="009715E3">
                    <w:rPr>
                      <w:sz w:val="28"/>
                      <w:szCs w:val="28"/>
                    </w:rPr>
                    <w:t>Космецевтические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 xml:space="preserve"> средства как особая категория товаров аптечного а</w:t>
                  </w:r>
                  <w:r w:rsidRPr="009715E3">
                    <w:rPr>
                      <w:sz w:val="28"/>
                      <w:szCs w:val="28"/>
                    </w:rPr>
                    <w:t>с</w:t>
                  </w:r>
                  <w:r w:rsidRPr="009715E3">
                    <w:rPr>
                      <w:sz w:val="28"/>
                      <w:szCs w:val="28"/>
                    </w:rPr>
                    <w:t>сортимента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Процесс стратегического планирования в маркетинге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Товар и товарная политика в маркетинге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Предметно-количественный учет в аптечных учреждениях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Сертификация лекарственных средств и медицинских изделий в РФ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Современное состояние нормативно-правового регулирования в фа</w:t>
                  </w:r>
                  <w:r w:rsidRPr="009715E3">
                    <w:rPr>
                      <w:sz w:val="28"/>
                      <w:szCs w:val="28"/>
                    </w:rPr>
                    <w:t>р</w:t>
                  </w:r>
                  <w:r w:rsidRPr="009715E3">
                    <w:rPr>
                      <w:sz w:val="28"/>
                      <w:szCs w:val="28"/>
                    </w:rPr>
                    <w:t>мацевтической деятельности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Применение метода маркетинговых исследований в работе аптечных предприятий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Инновационный менеджмент в аптечных организациях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Применение методов маркетинговых исследований в работе аптечных предприятий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Конкурентоспособность фармацевтической организации в условиях рынка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Рекламная  политика аптечных предприятий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Проблемы регулирования деятельности оптовых и различных структур на российском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фармрынке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Факторинг на рынке фармации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отдельных показателей мелкорозничных аптечных учреждений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Нормативно-правовая основа сертификации и качества ЛС в предо</w:t>
                  </w:r>
                  <w:r w:rsidRPr="009715E3">
                    <w:rPr>
                      <w:sz w:val="28"/>
                      <w:szCs w:val="28"/>
                    </w:rPr>
                    <w:t>т</w:t>
                  </w:r>
                  <w:r w:rsidRPr="009715E3">
                    <w:rPr>
                      <w:sz w:val="28"/>
                      <w:szCs w:val="28"/>
                    </w:rPr>
                    <w:t>вращении фальсифицированных лекарственных препаратов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Инновационный менеджмент в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фармбизнесе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Основные механизмы стимулирования сбора товара аптечного ассо</w:t>
                  </w:r>
                  <w:r w:rsidRPr="009715E3">
                    <w:rPr>
                      <w:sz w:val="28"/>
                      <w:szCs w:val="28"/>
                    </w:rPr>
                    <w:t>р</w:t>
                  </w:r>
                  <w:r w:rsidRPr="009715E3">
                    <w:rPr>
                      <w:sz w:val="28"/>
                      <w:szCs w:val="28"/>
                    </w:rPr>
                    <w:t>тимента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Кредитование в деятельности аптек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Особенности налогообложения аптечных предприятий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Новые модели взаимоотношений аптек и дистрибьюторов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Факторинг. Финансовые отношения между аптекой и поставщиком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Реклама лекарственных  препаратов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proofErr w:type="spellStart"/>
                  <w:r w:rsidRPr="009715E3">
                    <w:rPr>
                      <w:sz w:val="28"/>
                      <w:szCs w:val="28"/>
                    </w:rPr>
                    <w:t>Контролинг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 xml:space="preserve"> и финансовый менеджмент аптечных организаций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Порядок заключения трудового договора в аптечных организациях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Нововведение как отчет инновационной деятельности фармацевтич</w:t>
                  </w:r>
                  <w:r w:rsidRPr="009715E3">
                    <w:rPr>
                      <w:sz w:val="28"/>
                      <w:szCs w:val="28"/>
                    </w:rPr>
                    <w:t>е</w:t>
                  </w:r>
                  <w:r w:rsidRPr="009715E3">
                    <w:rPr>
                      <w:sz w:val="28"/>
                      <w:szCs w:val="28"/>
                    </w:rPr>
                    <w:t>ской организации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Инновационный процесс на фармацевтическом рынке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Бюджетирование как форма  менеджмента в аптеке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lastRenderedPageBreak/>
                    <w:t>Особенности финансового планирования в современных условиях (на примере аптечных организаций)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Научно-методические подходы, определяющие результативность раб</w:t>
                  </w:r>
                  <w:r w:rsidRPr="009715E3">
                    <w:rPr>
                      <w:sz w:val="28"/>
                      <w:szCs w:val="28"/>
                    </w:rPr>
                    <w:t>о</w:t>
                  </w:r>
                  <w:r w:rsidRPr="009715E3">
                    <w:rPr>
                      <w:sz w:val="28"/>
                      <w:szCs w:val="28"/>
                    </w:rPr>
                    <w:t>ты руководителя фармацевтической организации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Психология управления персоналом фармацевтической организации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Налоговая система РФ: сущность налогообложения, его функции и в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ды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Конкуренция как стимул для развития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фармбизнеса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Личные продажи на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фармрынке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Фармацевтическая культура в отношении участников лекарственного обращения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Конкуренция как стимул для развития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фармбизнеса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Реклама на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фармрынке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Кредитование в деятельности аптек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Стимулирование сбыта на фармацевтическом рынке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Инновационные информационные технологии в фармации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Маркетинговые мероприятия на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фармрынке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Учет затрат и запасов в аптечных организациях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Управление производственным процессом фармацевтической орган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зации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Актуальные проблемы трудовых отношений в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фарморганизациях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Управление маркетингом: рыночные возможности фармацевтической организации и их анализ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Трудовой кодекс РФ: участие работников в управлении 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фарморг</w:t>
                  </w:r>
                  <w:r w:rsidRPr="009715E3">
                    <w:rPr>
                      <w:sz w:val="28"/>
                      <w:szCs w:val="28"/>
                    </w:rPr>
                    <w:t>а</w:t>
                  </w:r>
                  <w:r w:rsidRPr="009715E3">
                    <w:rPr>
                      <w:sz w:val="28"/>
                      <w:szCs w:val="28"/>
                    </w:rPr>
                    <w:t>низцией</w:t>
                  </w:r>
                  <w:proofErr w:type="spellEnd"/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Маркетинговые исследования в фармацевтическом бизнесе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Информационные технологии в фармации: дисковая операционная с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стема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Информационные системы в фармации: базовые характеристики раб</w:t>
                  </w:r>
                  <w:r w:rsidRPr="009715E3">
                    <w:rPr>
                      <w:sz w:val="28"/>
                      <w:szCs w:val="28"/>
                    </w:rPr>
                    <w:t>о</w:t>
                  </w:r>
                  <w:r w:rsidRPr="009715E3">
                    <w:rPr>
                      <w:sz w:val="28"/>
                      <w:szCs w:val="28"/>
                    </w:rPr>
                    <w:t>ты интегрированных программных комплексов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Инновационный процесс на фармацевтическом рынке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Нововведение как объект инновационной деятельности фармацевтич</w:t>
                  </w:r>
                  <w:r w:rsidRPr="009715E3">
                    <w:rPr>
                      <w:sz w:val="28"/>
                      <w:szCs w:val="28"/>
                    </w:rPr>
                    <w:t>е</w:t>
                  </w:r>
                  <w:r w:rsidRPr="009715E3">
                    <w:rPr>
                      <w:sz w:val="28"/>
                      <w:szCs w:val="28"/>
                    </w:rPr>
                    <w:t>ской организации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Порядок заключения трудового договора в аптечных организациях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Бухгалтерский учет  в фармацевтических организациях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Реклама лекарственных препаратов.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proofErr w:type="spellStart"/>
                  <w:r w:rsidRPr="009715E3">
                    <w:rPr>
                      <w:sz w:val="28"/>
                      <w:szCs w:val="28"/>
                    </w:rPr>
                    <w:t>Мерчандайзинг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>. Анализ ассортимента и управление товарным запасом.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Хранение гомеопатических лекарственных средств. Отпуск.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Менеджмент по вопросам снабжения покупателей.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lastRenderedPageBreak/>
                    <w:t>Маркетинговые перспективы и  стратегии  аптечных сетей …..(регион).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Инновационный менеджмент в фармацевтической компании.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Особенности управления межличностными конфликтами. Методы их предупреждения.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Особенности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мерчандайзинга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 xml:space="preserve"> в  деятельности аптек.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Современное состояние нормативно-правового регулирования в фа</w:t>
                  </w:r>
                  <w:r w:rsidRPr="009715E3">
                    <w:rPr>
                      <w:sz w:val="28"/>
                      <w:szCs w:val="28"/>
                    </w:rPr>
                    <w:t>р</w:t>
                  </w:r>
                  <w:r w:rsidRPr="009715E3">
                    <w:rPr>
                      <w:sz w:val="28"/>
                      <w:szCs w:val="28"/>
                    </w:rPr>
                    <w:t>мацевтической деятельности.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Товары для матери и ребенка (до 1 года). Методология и организация хранения.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Безопасность товаров аптечного ассортимента. Фальсифицированные ЛС.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Управление аптекой. Критерии эффективного руководства.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Классификация и способы упаковки товаров.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Нормативно- правовая основа сертификаций и качества ЛС в предо</w:t>
                  </w:r>
                  <w:r w:rsidRPr="009715E3">
                    <w:rPr>
                      <w:sz w:val="28"/>
                      <w:szCs w:val="28"/>
                    </w:rPr>
                    <w:t>т</w:t>
                  </w:r>
                  <w:r w:rsidRPr="009715E3">
                    <w:rPr>
                      <w:sz w:val="28"/>
                      <w:szCs w:val="28"/>
                    </w:rPr>
                    <w:t>вращении фальсифицированных лекарственных препаратов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Налогообложение и виды налогов в аптечных организациях.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Безрецептурный отпуск ЛП.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отдельных показателей работы мелкорозничных аптечных учреждений.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Система «Врач-фармацевт-пациент»: взаимодействие участников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Санитарно-гигиеническая характеристика аптеки.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Концепция GMP: контроль качества ЛС как часть системы управления качеством.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Виды и формы предпринимательства в фармации. Правовые отнош</w:t>
                  </w:r>
                  <w:r w:rsidRPr="009715E3">
                    <w:rPr>
                      <w:sz w:val="28"/>
                      <w:szCs w:val="28"/>
                    </w:rPr>
                    <w:t>е</w:t>
                  </w:r>
                  <w:r w:rsidRPr="009715E3">
                    <w:rPr>
                      <w:sz w:val="28"/>
                      <w:szCs w:val="28"/>
                    </w:rPr>
                    <w:t>ния.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Борьба с контрафактными ЛС.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Руководство аптечным коллективом. Критерии эффективного руково</w:t>
                  </w:r>
                  <w:r w:rsidRPr="009715E3">
                    <w:rPr>
                      <w:sz w:val="28"/>
                      <w:szCs w:val="28"/>
                    </w:rPr>
                    <w:t>д</w:t>
                  </w:r>
                  <w:r w:rsidRPr="009715E3">
                    <w:rPr>
                      <w:sz w:val="28"/>
                      <w:szCs w:val="28"/>
                    </w:rPr>
                    <w:t>ства.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Некоторые аспекты управленческого труда руководителей аптечных учреждений.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Ценообразование на товары аптечного ассортимента.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Маркировка твердых лекарственных форм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Правовой аспект регулирования взаимоотношений оптовых и розни</w:t>
                  </w:r>
                  <w:r w:rsidRPr="009715E3">
                    <w:rPr>
                      <w:sz w:val="28"/>
                      <w:szCs w:val="28"/>
                    </w:rPr>
                    <w:t>ч</w:t>
                  </w:r>
                  <w:r w:rsidRPr="009715E3">
                    <w:rPr>
                      <w:sz w:val="28"/>
                      <w:szCs w:val="28"/>
                    </w:rPr>
                    <w:t>ных фармацевтических организаций.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Проблемы российского законодательства об обращении ЛС.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Банковское кредитование в деятельности аптек (на примере ………… региона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Изучение товаров аптечного ассортимента для рекламно-информационной выкладки (на примере аптеки)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lastRenderedPageBreak/>
                    <w:t>Маркировка, хранение и рациональное применение термолабильных лекарственных средств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proofErr w:type="spellStart"/>
                  <w:r w:rsidRPr="009715E3">
                    <w:rPr>
                      <w:sz w:val="28"/>
                      <w:szCs w:val="28"/>
                    </w:rPr>
                    <w:t>Контролинг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 xml:space="preserve"> и финансовый менеджмент  аптечных организаций. Факт</w:t>
                  </w:r>
                  <w:r w:rsidRPr="009715E3">
                    <w:rPr>
                      <w:sz w:val="28"/>
                      <w:szCs w:val="28"/>
                    </w:rPr>
                    <w:t>о</w:t>
                  </w:r>
                  <w:r w:rsidRPr="009715E3">
                    <w:rPr>
                      <w:sz w:val="28"/>
                      <w:szCs w:val="28"/>
                    </w:rPr>
                    <w:t>ринг.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Образ аптечного предприятия как средство выживания в конкурентной борьбе.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Анализ издержек обращения аптечных учреждений (на примере апт</w:t>
                  </w:r>
                  <w:r w:rsidRPr="009715E3">
                    <w:rPr>
                      <w:sz w:val="28"/>
                      <w:szCs w:val="28"/>
                    </w:rPr>
                    <w:t>е</w:t>
                  </w:r>
                  <w:r w:rsidRPr="009715E3">
                    <w:rPr>
                      <w:sz w:val="28"/>
                      <w:szCs w:val="28"/>
                    </w:rPr>
                    <w:t>ки).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Хранение лекарственного растительного сырья.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Подготовка фармацевтических кадров в условиях внедрения инновац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онных технологических решений на аптечных предприятиях ……… (рег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он)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Санитарный режим аптек.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Исследование инновационной деятельности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фармпредприятий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 xml:space="preserve"> на пр</w:t>
                  </w:r>
                  <w:r w:rsidRPr="009715E3">
                    <w:rPr>
                      <w:sz w:val="28"/>
                      <w:szCs w:val="28"/>
                    </w:rPr>
                    <w:t>и</w:t>
                  </w:r>
                  <w:r w:rsidRPr="009715E3">
                    <w:rPr>
                      <w:sz w:val="28"/>
                      <w:szCs w:val="28"/>
                    </w:rPr>
                    <w:t>мере аптечных организаций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Рекламная стратегия аптечных предприятий.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Оформление банковских операций в аптечной организации.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Опыт аптечных организаций города (региона)в области управления продажами.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Вредные условия  труда в аптечных организациях.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Изучение лекарственных средств безрецептурного отпуска отдельной фармакотерапевтической группы: противовоспалительные, жаропонижа</w:t>
                  </w:r>
                  <w:r w:rsidRPr="009715E3">
                    <w:rPr>
                      <w:sz w:val="28"/>
                      <w:szCs w:val="28"/>
                    </w:rPr>
                    <w:t>ю</w:t>
                  </w:r>
                  <w:r w:rsidRPr="009715E3">
                    <w:rPr>
                      <w:sz w:val="28"/>
                      <w:szCs w:val="28"/>
                    </w:rPr>
                    <w:t>щие ЛС.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Роль маркетинга  в современной  деятельности аптечных организаций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Спрос на товары аптечного ассортимента. Его формирование.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 xml:space="preserve">Правила продажи </w:t>
                  </w:r>
                  <w:proofErr w:type="spellStart"/>
                  <w:r w:rsidRPr="009715E3">
                    <w:rPr>
                      <w:sz w:val="28"/>
                      <w:szCs w:val="28"/>
                    </w:rPr>
                    <w:t>валеофармацевтических</w:t>
                  </w:r>
                  <w:proofErr w:type="spellEnd"/>
                  <w:r w:rsidRPr="009715E3">
                    <w:rPr>
                      <w:sz w:val="28"/>
                      <w:szCs w:val="28"/>
                    </w:rPr>
                    <w:t xml:space="preserve"> средств, БАД и продуктов питания в аптеке.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Формирование цен на фармацевтическом рынке в современных усл</w:t>
                  </w:r>
                  <w:r w:rsidRPr="009715E3">
                    <w:rPr>
                      <w:sz w:val="28"/>
                      <w:szCs w:val="28"/>
                    </w:rPr>
                    <w:t>о</w:t>
                  </w:r>
                  <w:r w:rsidRPr="009715E3">
                    <w:rPr>
                      <w:sz w:val="28"/>
                      <w:szCs w:val="28"/>
                    </w:rPr>
                    <w:t>виях.</w:t>
                  </w:r>
                </w:p>
                <w:p w:rsidR="009715E3" w:rsidRPr="009715E3" w:rsidRDefault="009715E3" w:rsidP="009715E3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0"/>
                      <w:tab w:val="num" w:pos="142"/>
                    </w:tabs>
                    <w:spacing w:before="100" w:beforeAutospacing="1" w:after="100" w:afterAutospacing="1" w:line="276" w:lineRule="auto"/>
                    <w:ind w:left="142" w:firstLine="0"/>
                    <w:rPr>
                      <w:sz w:val="28"/>
                      <w:szCs w:val="28"/>
                    </w:rPr>
                  </w:pPr>
                  <w:r w:rsidRPr="009715E3">
                    <w:rPr>
                      <w:sz w:val="28"/>
                      <w:szCs w:val="28"/>
                    </w:rPr>
                    <w:t>Правовые и психологические аспекты расторжения трудового договора</w:t>
                  </w:r>
                </w:p>
                <w:p w:rsidR="009715E3" w:rsidRPr="009715E3" w:rsidRDefault="009715E3" w:rsidP="009715E3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B266BC" w:rsidRDefault="00B266B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66BC" w:rsidRDefault="00B266B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66BC" w:rsidRDefault="00B266B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66BC" w:rsidRDefault="00B266B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185D" w:rsidRDefault="0041185D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03FD" w:rsidRDefault="00C203FD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6E8C" w:rsidRPr="007A708E" w:rsidRDefault="00DC6E8C" w:rsidP="00B266B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266BC" w:rsidRDefault="00B266BC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7A708E">
                    <w:rPr>
                      <w:b/>
                      <w:bCs/>
                      <w:sz w:val="28"/>
                      <w:szCs w:val="28"/>
                    </w:rPr>
                    <w:lastRenderedPageBreak/>
                    <w:t>Приложение 1</w:t>
                  </w: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B266BC" w:rsidRDefault="00B266BC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Титульный лист</w:t>
                  </w:r>
                </w:p>
                <w:p w:rsidR="00B266BC" w:rsidRDefault="00B266BC" w:rsidP="00B266B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DC6E8C" w:rsidRPr="00B266BC" w:rsidRDefault="00DC6E8C" w:rsidP="00DC6E8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6BC">
                    <w:rPr>
                      <w:b/>
                      <w:sz w:val="28"/>
                      <w:szCs w:val="28"/>
                    </w:rPr>
                    <w:t>НЕГОСУДАРСТВЕННОЕ ОБРАЗОВАТЕЛЬНОЕ УЧРЕЖДЕНИЕ</w:t>
                  </w:r>
                </w:p>
                <w:p w:rsidR="00DC6E8C" w:rsidRPr="00B266BC" w:rsidRDefault="00DC6E8C" w:rsidP="00DC6E8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6BC">
                    <w:rPr>
                      <w:b/>
                      <w:sz w:val="28"/>
                      <w:szCs w:val="28"/>
                    </w:rPr>
                    <w:t>ВЫСШЕГО ПРОФЕССИОНАЛЬНОГО ОБРАЗОВАНИЯ</w:t>
                  </w:r>
                </w:p>
                <w:p w:rsidR="00DC6E8C" w:rsidRPr="00B266BC" w:rsidRDefault="00DC6E8C" w:rsidP="00DC6E8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6BC">
                    <w:rPr>
                      <w:b/>
                      <w:sz w:val="28"/>
                      <w:szCs w:val="28"/>
                    </w:rPr>
                    <w:t>«МЕДИЦИНСКИЙ ИНСТИТУТ «РЕАВИЗ»</w:t>
                  </w:r>
                </w:p>
                <w:p w:rsidR="00DC6E8C" w:rsidRPr="000244C0" w:rsidRDefault="00DC6E8C" w:rsidP="00DC6E8C">
                  <w:pPr>
                    <w:widowControl w:val="0"/>
                    <w:suppressAutoHyphens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B266BC">
                    <w:rPr>
                      <w:b/>
                      <w:sz w:val="28"/>
                      <w:szCs w:val="28"/>
                      <w:lang w:eastAsia="ar-SA"/>
                    </w:rPr>
                    <w:t>Кафедра  Фармации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266BC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sz w:val="28"/>
                      <w:szCs w:val="28"/>
                    </w:rPr>
                    <w:t>КУРСОВАЯ РАБОТА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sz w:val="28"/>
                      <w:szCs w:val="28"/>
                    </w:rPr>
                    <w:t>по управлению и экономике фармации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ИЗУЧЕНИЕ НЕУДОВЛЕТВОРЕННОГО СПРОСА НА ЛЕКАРСТВЕ</w:t>
                  </w: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Н</w:t>
                  </w: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НЫЕ ПРЕПАРАТЫ  В АПТЕКАХ 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                                                          Выполнил студент: 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   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                                                          _________________________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                                                            (</w:t>
                  </w:r>
                  <w:r w:rsidRPr="001865C8">
                    <w:rPr>
                      <w:rFonts w:ascii="Arial" w:hAnsi="Arial" w:cs="Arial"/>
                      <w:b/>
                      <w:bCs/>
                    </w:rPr>
                    <w:t>ФИО)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                                            Группа___________   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7A708E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 </w:t>
                  </w: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                                                          </w:t>
                  </w:r>
                </w:p>
                <w:tbl>
                  <w:tblPr>
                    <w:tblpPr w:leftFromText="180" w:rightFromText="180" w:topFromText="100" w:bottomFromText="100" w:vertAnchor="text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395"/>
                    <w:gridCol w:w="1485"/>
                    <w:gridCol w:w="1800"/>
                    <w:gridCol w:w="1543"/>
                  </w:tblGrid>
                  <w:tr w:rsidR="00B266BC" w:rsidRPr="000A6C2A" w:rsidTr="000E4CDF">
                    <w:tc>
                      <w:tcPr>
                        <w:tcW w:w="139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ФИО</w:t>
                        </w:r>
                      </w:p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 преподавателя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Подпись</w:t>
                        </w:r>
                      </w:p>
                    </w:tc>
                  </w:tr>
                  <w:tr w:rsidR="00B266BC" w:rsidRPr="000A6C2A" w:rsidTr="000E4CDF">
                    <w:tc>
                      <w:tcPr>
                        <w:tcW w:w="139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Сдано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B266BC" w:rsidRPr="000A6C2A" w:rsidTr="000E4CDF">
                    <w:tc>
                      <w:tcPr>
                        <w:tcW w:w="6223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РЕЗУЛЬТАТЫ ПРОВЕРКИ РАБОТЫ</w:t>
                        </w:r>
                      </w:p>
                    </w:tc>
                  </w:tr>
                  <w:tr w:rsidR="00B266BC" w:rsidRPr="000A6C2A" w:rsidTr="000E4CDF">
                    <w:tc>
                      <w:tcPr>
                        <w:tcW w:w="139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ЗАЧТЕНО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B266BC" w:rsidRPr="000A6C2A" w:rsidTr="000E4CDF">
                    <w:tc>
                      <w:tcPr>
                        <w:tcW w:w="139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Вернуть на доработку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B266BC" w:rsidRPr="000A6C2A" w:rsidTr="000E4CDF">
                    <w:tc>
                      <w:tcPr>
                        <w:tcW w:w="139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Сдано п</w:t>
                        </w: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сле дор</w:t>
                        </w: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1865C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ботки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B266BC" w:rsidRPr="000A6C2A" w:rsidTr="000E4CDF">
                    <w:tc>
                      <w:tcPr>
                        <w:tcW w:w="139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ЗАЧТЕНО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</w:tbl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7A708E" w:rsidRDefault="00B266BC" w:rsidP="007A708E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7A70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Самара</w:t>
                  </w:r>
                  <w:r w:rsidR="00DC6E8C">
                    <w:rPr>
                      <w:rFonts w:ascii="Arial" w:hAnsi="Arial" w:cs="Arial"/>
                    </w:rPr>
                    <w:t xml:space="preserve"> </w:t>
                  </w: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_</w:t>
                  </w: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7A708E" w:rsidRPr="007A708E" w:rsidRDefault="007A708E" w:rsidP="007A708E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0DA0" w:rsidRPr="00A00DA0" w:rsidRDefault="00A00DA0" w:rsidP="00A00DA0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lastRenderedPageBreak/>
                    <w:t>ПРИМЕР</w:t>
                  </w:r>
                </w:p>
                <w:p w:rsidR="00A00DA0" w:rsidRDefault="00A00DA0" w:rsidP="00A00DA0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266BC" w:rsidRPr="001865C8" w:rsidRDefault="007A708E" w:rsidP="007A708E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</w:rPr>
                  </w:pPr>
                  <w:r w:rsidRPr="007A708E">
                    <w:rPr>
                      <w:b/>
                      <w:bCs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  <w:p w:rsidR="00DC6E8C" w:rsidRPr="00B266BC" w:rsidRDefault="00DC6E8C" w:rsidP="00DC6E8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6BC">
                    <w:rPr>
                      <w:b/>
                      <w:sz w:val="28"/>
                      <w:szCs w:val="28"/>
                    </w:rPr>
                    <w:t>НЕГОСУДАРСТВЕННОЕ ОБРАЗОВАТЕЛЬНОЕ УЧРЕЖДЕНИЕ</w:t>
                  </w:r>
                </w:p>
                <w:p w:rsidR="00DC6E8C" w:rsidRPr="00B266BC" w:rsidRDefault="00DC6E8C" w:rsidP="00DC6E8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6BC">
                    <w:rPr>
                      <w:b/>
                      <w:sz w:val="28"/>
                      <w:szCs w:val="28"/>
                    </w:rPr>
                    <w:t>ВЫСШЕГО ПРОФЕССИОНАЛЬНОГО ОБРАЗОВАНИЯ</w:t>
                  </w:r>
                </w:p>
                <w:p w:rsidR="00DC6E8C" w:rsidRPr="00B266BC" w:rsidRDefault="00DC6E8C" w:rsidP="00DC6E8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66BC">
                    <w:rPr>
                      <w:b/>
                      <w:sz w:val="28"/>
                      <w:szCs w:val="28"/>
                    </w:rPr>
                    <w:t>«МЕДИЦИНСКИЙ ИНСТИТУТ «РЕАВИЗ»</w:t>
                  </w:r>
                </w:p>
                <w:p w:rsidR="00DC6E8C" w:rsidRPr="000244C0" w:rsidRDefault="00DC6E8C" w:rsidP="00DC6E8C">
                  <w:pPr>
                    <w:widowControl w:val="0"/>
                    <w:suppressAutoHyphens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B266BC">
                    <w:rPr>
                      <w:b/>
                      <w:sz w:val="28"/>
                      <w:szCs w:val="28"/>
                      <w:lang w:eastAsia="ar-SA"/>
                    </w:rPr>
                    <w:t>Кафедра  Фармации</w:t>
                  </w:r>
                </w:p>
                <w:p w:rsidR="00B266BC" w:rsidRDefault="00B266BC" w:rsidP="00B266BC">
                  <w:pPr>
                    <w:spacing w:line="240" w:lineRule="atLeast"/>
                    <w:jc w:val="center"/>
                    <w:rPr>
                      <w:rFonts w:ascii="Arial" w:hAnsi="Arial" w:cs="Arial"/>
                    </w:rPr>
                  </w:pPr>
                </w:p>
                <w:p w:rsidR="00B266BC" w:rsidRPr="001865C8" w:rsidRDefault="00B266BC" w:rsidP="00B266BC">
                  <w:pPr>
                    <w:spacing w:line="240" w:lineRule="atLeast"/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C6E8C" w:rsidRDefault="00DC6E8C" w:rsidP="00A00DA0">
                  <w:pPr>
                    <w:rPr>
                      <w:rFonts w:ascii="Arial" w:hAnsi="Arial" w:cs="Arial"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МЕТОДИЧЕСКИЕ РЕКОМЕНДАЦИИ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sz w:val="28"/>
                      <w:szCs w:val="28"/>
                    </w:rPr>
                    <w:t> по выполнению курсовой работы на тему: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ИЗУЧЕНИЕ НЕУДОВЛЕТВОРЕННОГО СПРОСА НА ЛЕКАРСТВЕ</w:t>
                  </w: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Н</w:t>
                  </w: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НЫЕ ПРЕПАРАТЫ  В АПТЕКАХ 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DC6E8C" w:rsidRPr="00DC6E8C" w:rsidRDefault="00DC6E8C" w:rsidP="00DC6E8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Самара </w:t>
                  </w:r>
                  <w:r w:rsidR="00B266BC">
                    <w:rPr>
                      <w:rFonts w:ascii="Arial" w:hAnsi="Arial" w:cs="Arial"/>
                      <w:b/>
                      <w:bCs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  <w:p w:rsidR="00DC6E8C" w:rsidRDefault="00DC6E8C" w:rsidP="00B266B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A708E" w:rsidRDefault="007A708E" w:rsidP="00B266B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A00DA0" w:rsidRDefault="00A00DA0" w:rsidP="00A00DA0">
                  <w:pPr>
                    <w:rPr>
                      <w:sz w:val="28"/>
                      <w:szCs w:val="28"/>
                    </w:rPr>
                  </w:pPr>
                </w:p>
                <w:p w:rsidR="00A00DA0" w:rsidRDefault="00A00DA0" w:rsidP="00B26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266BC" w:rsidRPr="007A708E" w:rsidRDefault="00B266BC" w:rsidP="00B266BC">
                  <w:pPr>
                    <w:jc w:val="center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ВВЕДЕНИЕ</w:t>
                  </w:r>
                </w:p>
                <w:p w:rsidR="007A708E" w:rsidRPr="007A708E" w:rsidRDefault="007A708E" w:rsidP="00B26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266BC" w:rsidRPr="007A708E" w:rsidRDefault="00B266BC" w:rsidP="007A708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 xml:space="preserve">            Главной целью </w:t>
                  </w:r>
                  <w:hyperlink r:id="rId9" w:history="1">
                    <w:r w:rsidRPr="007A708E">
                      <w:rPr>
                        <w:sz w:val="28"/>
                        <w:szCs w:val="28"/>
                      </w:rPr>
                      <w:t>социальной</w:t>
                    </w:r>
                  </w:hyperlink>
                  <w:r w:rsidRPr="007A708E">
                    <w:rPr>
                      <w:sz w:val="28"/>
                      <w:szCs w:val="28"/>
                    </w:rPr>
                    <w:t xml:space="preserve"> политики </w:t>
                  </w:r>
                  <w:hyperlink r:id="rId10" w:history="1">
                    <w:r w:rsidRPr="007A708E">
                      <w:rPr>
                        <w:sz w:val="28"/>
                        <w:szCs w:val="28"/>
                      </w:rPr>
                      <w:t>аптеки</w:t>
                    </w:r>
                  </w:hyperlink>
                  <w:r w:rsidRPr="007A708E">
                    <w:rPr>
                      <w:sz w:val="28"/>
                      <w:szCs w:val="28"/>
                    </w:rPr>
                    <w:t xml:space="preserve"> является последовател</w:t>
                  </w:r>
                  <w:r w:rsidRPr="007A708E">
                    <w:rPr>
                      <w:sz w:val="28"/>
                      <w:szCs w:val="28"/>
                    </w:rPr>
                    <w:t>ь</w:t>
                  </w:r>
                  <w:r w:rsidRPr="007A708E">
                    <w:rPr>
                      <w:sz w:val="28"/>
                      <w:szCs w:val="28"/>
                    </w:rPr>
                    <w:t xml:space="preserve">ное повышение доступности лекарственной помощи. </w:t>
                  </w:r>
                </w:p>
                <w:p w:rsidR="00B266BC" w:rsidRPr="007A708E" w:rsidRDefault="007A708E" w:rsidP="007A708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B266BC" w:rsidRPr="007A708E">
                    <w:rPr>
                      <w:sz w:val="28"/>
                      <w:szCs w:val="28"/>
                    </w:rPr>
                    <w:t>Проблема неудовлетворенного спроса населения на уровне аптечных организаций  в условиях постоянного роста ассортимента лекарственных средств на фармацевтическом рынке страны остается актуальной.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firstLine="708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Под ассортиментной доступностью понимается возможность для п</w:t>
                  </w:r>
                  <w:r w:rsidRPr="007A708E">
                    <w:rPr>
                      <w:sz w:val="28"/>
                      <w:szCs w:val="28"/>
                    </w:rPr>
                    <w:t>о</w:t>
                  </w:r>
                  <w:r w:rsidRPr="007A708E">
                    <w:rPr>
                      <w:sz w:val="28"/>
                      <w:szCs w:val="28"/>
                    </w:rPr>
                    <w:t>требителя приобретения  необходимого рецептурного или безрецептурного лекарственного препарата, а также любого другого товара аптечного ассо</w:t>
                  </w:r>
                  <w:r w:rsidRPr="007A708E">
                    <w:rPr>
                      <w:sz w:val="28"/>
                      <w:szCs w:val="28"/>
                    </w:rPr>
                    <w:t>р</w:t>
                  </w:r>
                  <w:r w:rsidRPr="007A708E">
                    <w:rPr>
                      <w:sz w:val="28"/>
                      <w:szCs w:val="28"/>
                    </w:rPr>
                    <w:t xml:space="preserve">тимента. 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firstLine="708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Неудовлетворенный спрос – отказы по запросам потребителей.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firstLine="708"/>
                    <w:rPr>
                      <w:sz w:val="28"/>
                      <w:szCs w:val="28"/>
                    </w:rPr>
                  </w:pPr>
                  <w:proofErr w:type="spellStart"/>
                  <w:r w:rsidRPr="007A708E">
                    <w:rPr>
                      <w:sz w:val="28"/>
                      <w:szCs w:val="28"/>
                    </w:rPr>
                    <w:t>Дефектура</w:t>
                  </w:r>
                  <w:proofErr w:type="spellEnd"/>
                  <w:r w:rsidRPr="007A708E">
                    <w:rPr>
                      <w:sz w:val="28"/>
                      <w:szCs w:val="28"/>
                    </w:rPr>
                    <w:t xml:space="preserve"> – отсутствие необходимого потребителю лекарственного препарата в аптечной организации. 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firstLine="851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Цель выполнения данной курсовой работы: закрепление знаний и практических навыков по «Управлению и экономике фармации».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firstLine="851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Основные задачи при выполнении  курсовой работы:</w:t>
                  </w:r>
                </w:p>
                <w:p w:rsidR="00B266BC" w:rsidRPr="007A708E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Анализ литературы;</w:t>
                  </w:r>
                </w:p>
                <w:p w:rsidR="00B266BC" w:rsidRPr="007A708E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 xml:space="preserve">Мониторинг </w:t>
                  </w:r>
                  <w:proofErr w:type="spellStart"/>
                  <w:r w:rsidRPr="007A708E">
                    <w:rPr>
                      <w:sz w:val="28"/>
                      <w:szCs w:val="28"/>
                    </w:rPr>
                    <w:t>дефектуры</w:t>
                  </w:r>
                  <w:proofErr w:type="spellEnd"/>
                  <w:r w:rsidRPr="007A708E">
                    <w:rPr>
                      <w:sz w:val="28"/>
                      <w:szCs w:val="28"/>
                    </w:rPr>
                    <w:t xml:space="preserve">; </w:t>
                  </w:r>
                </w:p>
                <w:p w:rsidR="00B266BC" w:rsidRPr="007A708E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 xml:space="preserve">Выявление количественных и качественных показателей </w:t>
                  </w:r>
                  <w:proofErr w:type="spellStart"/>
                  <w:r w:rsidRPr="007A708E">
                    <w:rPr>
                      <w:sz w:val="28"/>
                      <w:szCs w:val="28"/>
                    </w:rPr>
                    <w:t>дефектуры</w:t>
                  </w:r>
                  <w:proofErr w:type="spellEnd"/>
                </w:p>
                <w:p w:rsidR="00B266BC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Изучение влияния отказов на экономические показатели аптеки</w:t>
                  </w:r>
                  <w:r w:rsidR="007A708E">
                    <w:rPr>
                      <w:sz w:val="28"/>
                      <w:szCs w:val="28"/>
                    </w:rPr>
                    <w:t>.</w:t>
                  </w:r>
                </w:p>
                <w:p w:rsidR="007A708E" w:rsidRPr="007A708E" w:rsidRDefault="007A708E" w:rsidP="007A708E">
                  <w:pPr>
                    <w:pStyle w:val="a7"/>
                    <w:spacing w:line="360" w:lineRule="auto"/>
                    <w:ind w:left="360"/>
                    <w:jc w:val="both"/>
                    <w:rPr>
                      <w:sz w:val="28"/>
                      <w:szCs w:val="28"/>
                    </w:rPr>
                  </w:pPr>
                </w:p>
                <w:p w:rsidR="00B266BC" w:rsidRPr="007A708E" w:rsidRDefault="00B266BC" w:rsidP="007A708E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708E">
                    <w:rPr>
                      <w:b/>
                      <w:sz w:val="28"/>
                      <w:szCs w:val="28"/>
                    </w:rPr>
                    <w:t>План курсовой работы: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hanging="720"/>
                    <w:jc w:val="both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I.                                                        </w:t>
                  </w:r>
                  <w:r w:rsidRPr="007A708E">
                    <w:rPr>
                      <w:sz w:val="28"/>
                      <w:szCs w:val="28"/>
                      <w:u w:val="single"/>
                    </w:rPr>
                    <w:t>Анализ литературы</w:t>
                  </w:r>
                </w:p>
                <w:p w:rsidR="00B266BC" w:rsidRPr="007A708E" w:rsidRDefault="007A708E" w:rsidP="007A708E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B266BC" w:rsidRPr="007A708E">
                    <w:rPr>
                      <w:sz w:val="28"/>
                      <w:szCs w:val="28"/>
                    </w:rPr>
                    <w:t>Необходимо провести анализ не менее 5 статей, опубликованных в фармацевтических журналах, по ассортиментной доступности Л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="00B266BC" w:rsidRPr="007A708E">
                    <w:rPr>
                      <w:sz w:val="28"/>
                      <w:szCs w:val="28"/>
                    </w:rPr>
                    <w:t xml:space="preserve"> (3-5 стр</w:t>
                  </w:r>
                  <w:r w:rsidR="00B266BC" w:rsidRPr="007A708E">
                    <w:rPr>
                      <w:sz w:val="28"/>
                      <w:szCs w:val="28"/>
                    </w:rPr>
                    <w:t>а</w:t>
                  </w:r>
                  <w:r w:rsidR="00B266BC" w:rsidRPr="007A708E">
                    <w:rPr>
                      <w:sz w:val="28"/>
                      <w:szCs w:val="28"/>
                    </w:rPr>
                    <w:t>ниц обзора, статьи приложить).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hanging="720"/>
                    <w:jc w:val="both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 xml:space="preserve">II.                                                    </w:t>
                  </w:r>
                  <w:r w:rsidRPr="007A708E">
                    <w:rPr>
                      <w:sz w:val="28"/>
                      <w:szCs w:val="28"/>
                      <w:u w:val="single"/>
                    </w:rPr>
                    <w:t>Практическая часть</w:t>
                  </w:r>
                  <w:r w:rsidRPr="007A708E">
                    <w:rPr>
                      <w:sz w:val="28"/>
                      <w:szCs w:val="28"/>
                    </w:rPr>
                    <w:t xml:space="preserve">. </w:t>
                  </w:r>
                </w:p>
                <w:p w:rsidR="00B266BC" w:rsidRPr="007A708E" w:rsidRDefault="007A708E" w:rsidP="000E4CDF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B266BC" w:rsidRPr="007A708E">
                    <w:rPr>
                      <w:sz w:val="28"/>
                      <w:szCs w:val="28"/>
                    </w:rPr>
                    <w:t>Включает в себя сбор и анализ информации. Листы наблюдения пр</w:t>
                  </w:r>
                  <w:r w:rsidR="00B266BC" w:rsidRPr="007A708E">
                    <w:rPr>
                      <w:sz w:val="28"/>
                      <w:szCs w:val="28"/>
                    </w:rPr>
                    <w:t>и</w:t>
                  </w:r>
                  <w:r w:rsidR="00B266BC" w:rsidRPr="007A708E">
                    <w:rPr>
                      <w:sz w:val="28"/>
                      <w:szCs w:val="28"/>
                    </w:rPr>
                    <w:t xml:space="preserve">ложить к работе. </w:t>
                  </w:r>
                </w:p>
                <w:p w:rsidR="00B266BC" w:rsidRPr="007A708E" w:rsidRDefault="00B266BC" w:rsidP="007A708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lastRenderedPageBreak/>
                    <w:t>2.1 Сбор информации.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firstLine="709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Исходной информацией служат данные наблюдений и регистрации о</w:t>
                  </w:r>
                  <w:r w:rsidRPr="007A708E">
                    <w:rPr>
                      <w:sz w:val="28"/>
                      <w:szCs w:val="28"/>
                    </w:rPr>
                    <w:t>т</w:t>
                  </w:r>
                  <w:r w:rsidRPr="007A708E">
                    <w:rPr>
                      <w:sz w:val="28"/>
                      <w:szCs w:val="28"/>
                    </w:rPr>
                    <w:t>казов в Л</w:t>
                  </w:r>
                  <w:r w:rsidR="000E4CDF">
                    <w:rPr>
                      <w:sz w:val="28"/>
                      <w:szCs w:val="28"/>
                    </w:rPr>
                    <w:t>П</w:t>
                  </w:r>
                  <w:r w:rsidRPr="007A708E">
                    <w:rPr>
                      <w:sz w:val="28"/>
                      <w:szCs w:val="28"/>
                    </w:rPr>
                    <w:t xml:space="preserve"> в аптеке в течении 10 дней. </w:t>
                  </w:r>
                </w:p>
                <w:p w:rsidR="00B266BC" w:rsidRPr="007A708E" w:rsidRDefault="00B266BC" w:rsidP="007A708E">
                  <w:pPr>
                    <w:spacing w:line="360" w:lineRule="auto"/>
                    <w:ind w:firstLine="709"/>
                    <w:rPr>
                      <w:sz w:val="28"/>
                      <w:szCs w:val="28"/>
                    </w:rPr>
                  </w:pPr>
                  <w:r w:rsidRPr="007A708E">
                    <w:rPr>
                      <w:sz w:val="28"/>
                      <w:szCs w:val="28"/>
                    </w:rPr>
                    <w:t>В настоящее время минимальный ассортимент зависит от вида апте</w:t>
                  </w:r>
                  <w:r w:rsidRPr="007A708E">
                    <w:rPr>
                      <w:sz w:val="28"/>
                      <w:szCs w:val="28"/>
                    </w:rPr>
                    <w:t>ч</w:t>
                  </w:r>
                  <w:r w:rsidRPr="007A708E">
                    <w:rPr>
                      <w:sz w:val="28"/>
                      <w:szCs w:val="28"/>
                    </w:rPr>
                    <w:t>ной организации, поэтому </w:t>
                  </w:r>
                  <w:r w:rsidR="000E4CDF">
                    <w:rPr>
                      <w:sz w:val="28"/>
                      <w:szCs w:val="28"/>
                    </w:rPr>
                    <w:t xml:space="preserve">обязательно </w:t>
                  </w:r>
                  <w:r w:rsidRPr="007A708E">
                    <w:rPr>
                      <w:sz w:val="28"/>
                      <w:szCs w:val="28"/>
                    </w:rPr>
                    <w:t>укажите вид аптечной организации, где выполнялась курсовая работа, (нужное подчеркните):</w:t>
                  </w:r>
                </w:p>
                <w:p w:rsidR="00B266BC" w:rsidRPr="000E4CDF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Аптека готовых лекарственных форм</w:t>
                  </w:r>
                </w:p>
                <w:p w:rsidR="00B266BC" w:rsidRPr="000E4CDF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Аптека производственная</w:t>
                  </w:r>
                </w:p>
                <w:p w:rsidR="00B266BC" w:rsidRPr="000E4CDF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Аптека производственная с правом изготовления асептических лека</w:t>
                  </w:r>
                  <w:r w:rsidRPr="000E4CDF">
                    <w:rPr>
                      <w:sz w:val="28"/>
                      <w:szCs w:val="28"/>
                    </w:rPr>
                    <w:t>р</w:t>
                  </w:r>
                  <w:r w:rsidRPr="000E4CDF">
                    <w:rPr>
                      <w:sz w:val="28"/>
                      <w:szCs w:val="28"/>
                    </w:rPr>
                    <w:t>ственных препаратов</w:t>
                  </w:r>
                </w:p>
                <w:p w:rsidR="00B266BC" w:rsidRPr="000E4CDF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Аптечный пункт</w:t>
                  </w:r>
                </w:p>
                <w:p w:rsidR="00B266BC" w:rsidRPr="000E4CDF" w:rsidRDefault="00B266BC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Аптечный киоск</w:t>
                  </w:r>
                </w:p>
                <w:p w:rsidR="00B266BC" w:rsidRPr="000E4CDF" w:rsidRDefault="000E4CDF" w:rsidP="0041185D">
                  <w:pPr>
                    <w:pStyle w:val="a7"/>
                    <w:numPr>
                      <w:ilvl w:val="0"/>
                      <w:numId w:val="7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ИП</w:t>
                  </w:r>
                  <w:r w:rsidR="00B266BC" w:rsidRPr="000E4CDF">
                    <w:rPr>
                      <w:sz w:val="28"/>
                      <w:szCs w:val="28"/>
                    </w:rPr>
                    <w:t>, имеющий лицензию на фармацевтическую деятельность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B266BC" w:rsidRPr="001865C8" w:rsidRDefault="00B266BC" w:rsidP="00B266BC">
                  <w:pPr>
                    <w:ind w:firstLine="709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Default="00B266BC" w:rsidP="00B266BC">
                  <w:pPr>
                    <w:ind w:firstLine="709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E4CDF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Лист наблюдения № </w:t>
                  </w:r>
                </w:p>
                <w:p w:rsidR="000E4CDF" w:rsidRPr="000E4CDF" w:rsidRDefault="000E4CDF" w:rsidP="00B266BC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B266BC" w:rsidRPr="000E4CDF" w:rsidRDefault="00B266BC" w:rsidP="00B266BC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 xml:space="preserve">Дата____________                               Время _______         </w:t>
                  </w:r>
                </w:p>
                <w:p w:rsidR="00B266BC" w:rsidRPr="000E4CDF" w:rsidRDefault="00B266BC" w:rsidP="00B266BC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Количество посетителей за время исследования (смену) ________</w:t>
                  </w:r>
                </w:p>
                <w:p w:rsidR="00B266BC" w:rsidRPr="000E4CDF" w:rsidRDefault="00B266BC" w:rsidP="00B266BC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Средняя стоимость чека _____________</w:t>
                  </w:r>
                </w:p>
                <w:p w:rsidR="00B266BC" w:rsidRPr="000E4CDF" w:rsidRDefault="00B266BC" w:rsidP="00B266BC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0E4CDF">
                    <w:rPr>
                      <w:sz w:val="28"/>
                      <w:szCs w:val="28"/>
                    </w:rPr>
                    <w:t>Товарооборот за смену   _____________</w:t>
                  </w:r>
                </w:p>
                <w:p w:rsidR="00B266BC" w:rsidRPr="000E4CDF" w:rsidRDefault="00B266BC" w:rsidP="00B266BC">
                  <w:pPr>
                    <w:ind w:firstLine="709"/>
                    <w:jc w:val="right"/>
                  </w:pPr>
                  <w:r w:rsidRPr="000E4CDF">
                    <w:t>Таблица  1</w:t>
                  </w:r>
                </w:p>
                <w:tbl>
                  <w:tblPr>
                    <w:tblW w:w="9333" w:type="dxa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08"/>
                    <w:gridCol w:w="1441"/>
                    <w:gridCol w:w="1391"/>
                    <w:gridCol w:w="915"/>
                    <w:gridCol w:w="1689"/>
                    <w:gridCol w:w="966"/>
                    <w:gridCol w:w="1123"/>
                  </w:tblGrid>
                  <w:tr w:rsidR="000E4CDF" w:rsidRPr="000E4CDF" w:rsidTr="000E4CDF">
                    <w:tc>
                      <w:tcPr>
                        <w:tcW w:w="180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0E4CDF">
                        <w:r w:rsidRPr="000E4CDF">
                          <w:t xml:space="preserve">День </w:t>
                        </w:r>
                        <w:r w:rsidR="000E4CDF">
                          <w:t>нед</w:t>
                        </w:r>
                        <w:r w:rsidR="000E4CDF">
                          <w:t>е</w:t>
                        </w:r>
                        <w:r w:rsidR="000E4CDF">
                          <w:t>ли:________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0E4CDF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Наимен</w:t>
                        </w:r>
                        <w:r w:rsidRPr="000E4CDF">
                          <w:rPr>
                            <w:b/>
                            <w:bCs/>
                          </w:rPr>
                          <w:t>о</w:t>
                        </w:r>
                        <w:r w:rsidRPr="000E4CDF">
                          <w:rPr>
                            <w:b/>
                            <w:bCs/>
                          </w:rPr>
                          <w:t xml:space="preserve">вание </w:t>
                        </w:r>
                        <w:r w:rsidR="000E4CDF">
                          <w:rPr>
                            <w:b/>
                            <w:bCs/>
                          </w:rPr>
                          <w:t>ЛП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Колич</w:t>
                        </w:r>
                        <w:r w:rsidRPr="000E4CDF">
                          <w:rPr>
                            <w:b/>
                            <w:bCs/>
                          </w:rPr>
                          <w:t>е</w:t>
                        </w:r>
                        <w:r w:rsidRPr="000E4CDF">
                          <w:rPr>
                            <w:b/>
                            <w:bCs/>
                          </w:rPr>
                          <w:t>ство отк</w:t>
                        </w:r>
                        <w:r w:rsidRPr="000E4CDF">
                          <w:rPr>
                            <w:b/>
                            <w:bCs/>
                          </w:rPr>
                          <w:t>а</w:t>
                        </w:r>
                        <w:r w:rsidRPr="000E4CDF">
                          <w:rPr>
                            <w:b/>
                            <w:bCs/>
                          </w:rPr>
                          <w:t>зов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0E4CDF" w:rsidP="000E4CDF">
                        <w:pPr>
                          <w:ind w:left="-121" w:right="-211" w:hanging="20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ЖНВЛП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(+/-)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Обязател</w:t>
                        </w:r>
                        <w:r w:rsidRPr="000E4CDF">
                          <w:rPr>
                            <w:b/>
                            <w:bCs/>
                          </w:rPr>
                          <w:t>ь</w:t>
                        </w:r>
                        <w:r w:rsidRPr="000E4CDF">
                          <w:rPr>
                            <w:b/>
                            <w:bCs/>
                          </w:rPr>
                          <w:t>ный мин</w:t>
                        </w:r>
                        <w:r w:rsidRPr="000E4CDF">
                          <w:rPr>
                            <w:b/>
                            <w:bCs/>
                          </w:rPr>
                          <w:t>и</w:t>
                        </w:r>
                        <w:r w:rsidRPr="000E4CDF">
                          <w:rPr>
                            <w:b/>
                            <w:bCs/>
                          </w:rPr>
                          <w:t>мальный а</w:t>
                        </w:r>
                        <w:r w:rsidRPr="000E4CDF">
                          <w:rPr>
                            <w:b/>
                            <w:bCs/>
                          </w:rPr>
                          <w:t>с</w:t>
                        </w:r>
                        <w:r w:rsidRPr="000E4CDF">
                          <w:rPr>
                            <w:b/>
                            <w:bCs/>
                          </w:rPr>
                          <w:t>сортимент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(+/-)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Цена на ЛП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Прич</w:t>
                        </w:r>
                        <w:r w:rsidRPr="000E4CDF">
                          <w:rPr>
                            <w:b/>
                            <w:bCs/>
                          </w:rPr>
                          <w:t>и</w:t>
                        </w:r>
                        <w:r w:rsidRPr="000E4CDF">
                          <w:rPr>
                            <w:b/>
                            <w:bCs/>
                          </w:rPr>
                          <w:t>на о</w:t>
                        </w:r>
                        <w:r w:rsidRPr="000E4CDF">
                          <w:rPr>
                            <w:b/>
                            <w:bCs/>
                          </w:rPr>
                          <w:t>т</w:t>
                        </w:r>
                        <w:r w:rsidRPr="000E4CDF">
                          <w:rPr>
                            <w:b/>
                            <w:bCs/>
                          </w:rPr>
                          <w:t>каза</w:t>
                        </w:r>
                      </w:p>
                    </w:tc>
                  </w:tr>
                  <w:tr w:rsidR="000E4CDF" w:rsidRPr="000E4CDF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0E4CDF" w:rsidRDefault="00B266BC" w:rsidP="00B266BC"/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</w:tr>
                  <w:tr w:rsidR="000E4CDF" w:rsidRPr="000E4CDF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0E4CDF" w:rsidRDefault="00B266BC" w:rsidP="00B266BC"/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</w:tr>
                  <w:tr w:rsidR="000E4CDF" w:rsidRPr="000E4CDF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0E4CDF" w:rsidRDefault="00B266BC" w:rsidP="00B266BC"/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</w:tr>
                  <w:tr w:rsidR="000E4CDF" w:rsidRPr="000E4CDF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0E4CDF" w:rsidRDefault="00B266BC" w:rsidP="00B266BC"/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</w:tr>
                  <w:tr w:rsidR="000E4CDF" w:rsidRPr="000E4CDF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0E4CDF" w:rsidRDefault="00B266BC" w:rsidP="00B266BC"/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</w:tr>
                  <w:tr w:rsidR="000E4CDF" w:rsidRPr="000E4CDF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0E4CDF" w:rsidRDefault="00B266BC" w:rsidP="00B266BC"/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t> </w:t>
                        </w:r>
                      </w:p>
                    </w:tc>
                  </w:tr>
                  <w:tr w:rsidR="000E4CDF" w:rsidRPr="000A6C2A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E4CDF" w:rsidRPr="000A6C2A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E4CDF" w:rsidRPr="000A6C2A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E4CDF" w:rsidRPr="000A6C2A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E4CDF" w:rsidRPr="000A6C2A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E4CDF" w:rsidRPr="000A6C2A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0E4CDF" w:rsidRPr="000A6C2A" w:rsidTr="000E4CDF">
                    <w:tc>
                      <w:tcPr>
                        <w:tcW w:w="180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1865C8" w:rsidRDefault="00B266BC" w:rsidP="00B266BC">
                        <w:pPr>
                          <w:rPr>
                            <w:rFonts w:ascii="Arial" w:hAnsi="Arial" w:cs="Arial"/>
                          </w:rPr>
                        </w:pPr>
                        <w:r w:rsidRPr="001865C8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:rsidR="003F3F54" w:rsidRDefault="003F3F54" w:rsidP="00B266BC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B266BC" w:rsidRPr="000E4CDF" w:rsidRDefault="00B266BC" w:rsidP="00B266BC">
                  <w:pPr>
                    <w:ind w:firstLine="284"/>
                    <w:jc w:val="both"/>
                  </w:pPr>
                  <w:r w:rsidRPr="000E4CDF">
                    <w:rPr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>2.2. Анализ информации</w:t>
                  </w:r>
                </w:p>
                <w:p w:rsidR="00B266BC" w:rsidRPr="000E4CDF" w:rsidRDefault="00B266BC" w:rsidP="00B266BC">
                  <w:pPr>
                    <w:jc w:val="center"/>
                  </w:pPr>
                  <w:r w:rsidRPr="000E4CDF">
                    <w:rPr>
                      <w:b/>
                      <w:bCs/>
                    </w:rPr>
                    <w:t> </w:t>
                  </w:r>
                </w:p>
                <w:p w:rsidR="00B266BC" w:rsidRPr="000E4CDF" w:rsidRDefault="00B266BC" w:rsidP="00B266BC">
                  <w:pPr>
                    <w:ind w:hanging="720"/>
                  </w:pPr>
                  <w:r w:rsidRPr="000E4CDF">
                    <w:rPr>
                      <w:b/>
                      <w:bCs/>
                      <w:sz w:val="28"/>
                      <w:szCs w:val="28"/>
                    </w:rPr>
                    <w:t>2.2.1. Доля ЖНВЛ</w:t>
                  </w:r>
                  <w:r w:rsidR="000E4CDF" w:rsidRPr="000E4CDF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0E4CDF">
                    <w:rPr>
                      <w:b/>
                      <w:bCs/>
                      <w:sz w:val="28"/>
                      <w:szCs w:val="28"/>
                    </w:rPr>
                    <w:t xml:space="preserve"> в структуре отказов</w:t>
                  </w:r>
                </w:p>
                <w:p w:rsidR="00B266BC" w:rsidRPr="000E4CDF" w:rsidRDefault="00B266BC" w:rsidP="00B266BC">
                  <w:r w:rsidRPr="000E4CDF">
                    <w:rPr>
                      <w:sz w:val="28"/>
                      <w:szCs w:val="28"/>
                    </w:rPr>
                    <w:t>Для выполнения задания необходимо учитывать информацию из таблицы №1, гр. 2 и гр. 3.</w:t>
                  </w:r>
                </w:p>
                <w:p w:rsidR="00B266BC" w:rsidRPr="000E4CDF" w:rsidRDefault="00B266BC" w:rsidP="00B266BC">
                  <w:pPr>
                    <w:jc w:val="right"/>
                  </w:pPr>
                  <w:r w:rsidRPr="000E4CDF">
                    <w:rPr>
                      <w:sz w:val="28"/>
                      <w:szCs w:val="28"/>
                    </w:rPr>
                    <w:t>                                                                                                   Таблица 2</w:t>
                  </w:r>
                </w:p>
                <w:tbl>
                  <w:tblPr>
                    <w:tblW w:w="9627" w:type="dxa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42"/>
                    <w:gridCol w:w="873"/>
                    <w:gridCol w:w="1134"/>
                    <w:gridCol w:w="1134"/>
                    <w:gridCol w:w="1418"/>
                    <w:gridCol w:w="1984"/>
                    <w:gridCol w:w="1842"/>
                  </w:tblGrid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Листа набл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дения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День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 н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дели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Кол-во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пос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тит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лей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Общее кол-во отказов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 xml:space="preserve">Кол-во 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отказов на</w:t>
                        </w:r>
                      </w:p>
                      <w:p w:rsidR="00B266BC" w:rsidRPr="000E4CDF" w:rsidRDefault="00B266BC" w:rsidP="000E4CDF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ЖНВЛ</w:t>
                        </w:r>
                        <w:r w:rsidR="000E4CDF">
                          <w:rPr>
                            <w:sz w:val="28"/>
                            <w:szCs w:val="28"/>
                          </w:rPr>
                          <w:t>П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Доля отказов ЖНВЛ</w:t>
                        </w:r>
                        <w:r w:rsidR="000566A8"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 xml:space="preserve"> от посетителей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5/</w:t>
                        </w:r>
                        <w:r w:rsidRPr="000E4CDF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0E4CDF">
                          <w:rPr>
                            <w:sz w:val="28"/>
                            <w:szCs w:val="28"/>
                            <w:vertAlign w:val="subscript"/>
                          </w:rPr>
                          <w:t>*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0E4CDF">
                        <w:pPr>
                          <w:ind w:right="175"/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Доля ЖНВЛ</w:t>
                        </w:r>
                        <w:r w:rsidR="000E4CDF"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 xml:space="preserve"> в структуре отказов</w:t>
                        </w:r>
                      </w:p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5/</w:t>
                        </w:r>
                        <w:r w:rsidRPr="000E4CDF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0E4CDF">
                          <w:rPr>
                            <w:sz w:val="28"/>
                            <w:szCs w:val="28"/>
                            <w:vertAlign w:val="subscript"/>
                          </w:rPr>
                          <w:t>*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r w:rsidRPr="000E4CDF">
                          <w:rPr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  <w:tr w:rsidR="00B266BC" w:rsidRPr="000E4CDF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rPr>
                            <w:sz w:val="28"/>
                            <w:szCs w:val="28"/>
                          </w:rPr>
                          <w:t>Среднее знач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0E4CDF">
                          <w:rPr>
                            <w:sz w:val="28"/>
                            <w:szCs w:val="28"/>
                          </w:rPr>
                          <w:t>ние в день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E4CDF" w:rsidRDefault="00B266BC" w:rsidP="00B266BC">
                        <w:pPr>
                          <w:jc w:val="center"/>
                        </w:pPr>
                        <w:r w:rsidRPr="000E4CDF">
                          <w:t> </w:t>
                        </w:r>
                      </w:p>
                    </w:tc>
                  </w:tr>
                </w:tbl>
                <w:p w:rsidR="00B266BC" w:rsidRPr="000E4CDF" w:rsidRDefault="00B266BC" w:rsidP="00B266BC">
                  <w:pPr>
                    <w:ind w:firstLine="708"/>
                    <w:jc w:val="center"/>
                  </w:pPr>
                  <w:r w:rsidRPr="000E4CDF">
                    <w:rPr>
                      <w:b/>
                      <w:bCs/>
                    </w:rPr>
                    <w:t> </w:t>
                  </w:r>
                </w:p>
                <w:p w:rsidR="000566A8" w:rsidRDefault="000566A8" w:rsidP="00B266BC">
                  <w:pPr>
                    <w:ind w:firstLine="7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ind w:firstLine="7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ind w:firstLine="7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266BC" w:rsidRPr="000E4CDF" w:rsidRDefault="00B266BC" w:rsidP="00B266BC">
                  <w:pPr>
                    <w:ind w:firstLine="708"/>
                    <w:jc w:val="center"/>
                  </w:pPr>
                  <w:r w:rsidRPr="000E4CDF">
                    <w:rPr>
                      <w:b/>
                      <w:bCs/>
                      <w:sz w:val="28"/>
                      <w:szCs w:val="28"/>
                    </w:rPr>
                    <w:t>Наиболее часто встречающиеся причины отказов:</w:t>
                  </w:r>
                </w:p>
                <w:p w:rsidR="00B266BC" w:rsidRPr="000E4CDF" w:rsidRDefault="00B266BC" w:rsidP="00B266BC">
                  <w:pPr>
                    <w:ind w:firstLine="708"/>
                  </w:pPr>
                  <w:r w:rsidRPr="000E4CDF">
                    <w:rPr>
                      <w:b/>
                      <w:bCs/>
                      <w:sz w:val="28"/>
                      <w:szCs w:val="28"/>
                    </w:rPr>
                    <w:t>1._______________________________________________</w:t>
                  </w:r>
                </w:p>
                <w:p w:rsidR="00B266BC" w:rsidRPr="000E4CDF" w:rsidRDefault="00B266BC" w:rsidP="00B266BC">
                  <w:pPr>
                    <w:ind w:firstLine="708"/>
                  </w:pPr>
                  <w:r w:rsidRPr="000E4CDF">
                    <w:rPr>
                      <w:b/>
                      <w:bCs/>
                      <w:sz w:val="28"/>
                      <w:szCs w:val="28"/>
                    </w:rPr>
                    <w:t>2._______________________________________________</w:t>
                  </w:r>
                </w:p>
                <w:p w:rsidR="00B266BC" w:rsidRPr="000E4CDF" w:rsidRDefault="00B266BC" w:rsidP="00B266BC">
                  <w:pPr>
                    <w:ind w:firstLine="708"/>
                  </w:pPr>
                  <w:r w:rsidRPr="000E4CDF">
                    <w:rPr>
                      <w:b/>
                      <w:bCs/>
                      <w:sz w:val="28"/>
                      <w:szCs w:val="28"/>
                    </w:rPr>
                    <w:t>3._______________________________________________</w:t>
                  </w:r>
                </w:p>
                <w:p w:rsidR="00B266BC" w:rsidRPr="000E4CDF" w:rsidRDefault="00B266BC" w:rsidP="00B266BC">
                  <w:pPr>
                    <w:ind w:firstLine="708"/>
                  </w:pPr>
                  <w:r w:rsidRPr="000E4CDF">
                    <w:rPr>
                      <w:b/>
                      <w:bCs/>
                      <w:sz w:val="28"/>
                      <w:szCs w:val="28"/>
                    </w:rPr>
                    <w:t>4.___________________________________________________</w:t>
                  </w:r>
                </w:p>
                <w:p w:rsidR="00B266BC" w:rsidRPr="000E4CDF" w:rsidRDefault="00B266BC" w:rsidP="00B266BC">
                  <w:pPr>
                    <w:ind w:firstLine="708"/>
                  </w:pPr>
                  <w:r w:rsidRPr="000E4CDF">
                    <w:rPr>
                      <w:b/>
                      <w:bCs/>
                      <w:sz w:val="28"/>
                      <w:szCs w:val="28"/>
                    </w:rPr>
                    <w:t>5.___________________________________________________</w:t>
                  </w:r>
                </w:p>
                <w:p w:rsidR="00B266BC" w:rsidRPr="001865C8" w:rsidRDefault="00B266BC" w:rsidP="00B266BC">
                  <w:pPr>
                    <w:ind w:firstLine="708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0566A8" w:rsidRDefault="000566A8" w:rsidP="00B266B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266BC" w:rsidRPr="000566A8" w:rsidRDefault="00B266BC" w:rsidP="000566A8">
                  <w:pPr>
                    <w:ind w:right="-284"/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lastRenderedPageBreak/>
                    <w:t>2.2.2.</w:t>
                  </w:r>
                  <w:r w:rsidR="000566A8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>Определение частоты отказов на ЛП из перечня ЖНВЛ</w:t>
                  </w:r>
                  <w:r w:rsidR="000566A8" w:rsidRPr="000566A8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B266BC" w:rsidRPr="000566A8" w:rsidRDefault="00B266BC" w:rsidP="00B266BC">
                  <w:r w:rsidRPr="000566A8">
                    <w:t> </w:t>
                  </w:r>
                </w:p>
                <w:p w:rsidR="00B266BC" w:rsidRPr="000566A8" w:rsidRDefault="00B266BC" w:rsidP="00B266BC">
                  <w:r w:rsidRPr="000566A8">
                    <w:rPr>
                      <w:sz w:val="28"/>
                      <w:szCs w:val="28"/>
                    </w:rPr>
                    <w:t xml:space="preserve">      Для выполнения задания необходима информация из листа наблюдения частота отказов на конкретный ЛП, гр. 1и гр.2. </w:t>
                  </w:r>
                </w:p>
                <w:p w:rsidR="00B266BC" w:rsidRPr="000566A8" w:rsidRDefault="00B266BC" w:rsidP="00B266BC">
                  <w:pPr>
                    <w:jc w:val="right"/>
                  </w:pPr>
                  <w:r w:rsidRPr="000566A8">
                    <w:rPr>
                      <w:sz w:val="28"/>
                      <w:szCs w:val="28"/>
                    </w:rPr>
                    <w:t>                                                                                                     Таблица  3</w:t>
                  </w:r>
                </w:p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53"/>
                    <w:gridCol w:w="2358"/>
                    <w:gridCol w:w="1392"/>
                    <w:gridCol w:w="1821"/>
                    <w:gridCol w:w="3247"/>
                  </w:tblGrid>
                  <w:tr w:rsidR="00B266BC" w:rsidRPr="000566A8" w:rsidTr="000E4CDF">
                    <w:tc>
                      <w:tcPr>
                        <w:tcW w:w="7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Наименование ЛП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Кол-во отказов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Доля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отказов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в %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Фармакотерапевтическая группа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13.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14.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15.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16.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17.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18.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19.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∑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100,0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</w:tbl>
                <w:p w:rsidR="00B266BC" w:rsidRPr="000566A8" w:rsidRDefault="00B266BC" w:rsidP="00B266BC">
                  <w:r w:rsidRPr="000566A8">
                    <w:t> </w:t>
                  </w:r>
                </w:p>
                <w:p w:rsidR="00B266BC" w:rsidRPr="000566A8" w:rsidRDefault="00B266BC" w:rsidP="00B266BC">
                  <w:r w:rsidRPr="000566A8">
                    <w:t> </w:t>
                  </w:r>
                </w:p>
                <w:p w:rsidR="00B266BC" w:rsidRPr="000566A8" w:rsidRDefault="00B266BC" w:rsidP="00B266BC">
                  <w:r w:rsidRPr="000566A8">
                    <w:t> </w:t>
                  </w:r>
                </w:p>
                <w:p w:rsidR="00B266BC" w:rsidRPr="000566A8" w:rsidRDefault="00B266BC" w:rsidP="00B266BC">
                  <w:pPr>
                    <w:rPr>
                      <w:sz w:val="32"/>
                      <w:szCs w:val="32"/>
                    </w:rPr>
                  </w:pPr>
                  <w:r w:rsidRPr="000566A8">
                    <w:rPr>
                      <w:sz w:val="28"/>
                      <w:szCs w:val="28"/>
                    </w:rPr>
                    <w:t> </w:t>
                  </w:r>
                  <w:r w:rsidRPr="000566A8">
                    <w:rPr>
                      <w:b/>
                      <w:bCs/>
                      <w:sz w:val="32"/>
                      <w:szCs w:val="32"/>
                    </w:rPr>
                    <w:t>Доля отказов (%)= </w:t>
                  </w:r>
                  <w:r w:rsidRPr="000566A8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Количество отказов конкретного ЛП </w:t>
                  </w:r>
                  <w:r w:rsidRPr="000566A8">
                    <w:rPr>
                      <w:b/>
                      <w:bCs/>
                      <w:sz w:val="32"/>
                      <w:szCs w:val="32"/>
                    </w:rPr>
                    <w:t> </w:t>
                  </w:r>
                  <w:r w:rsidRPr="000566A8">
                    <w:rPr>
                      <w:b/>
                      <w:bCs/>
                      <w:sz w:val="32"/>
                      <w:szCs w:val="32"/>
                      <w:vertAlign w:val="subscript"/>
                    </w:rPr>
                    <w:t>*</w:t>
                  </w:r>
                  <w:r w:rsidRPr="000566A8">
                    <w:rPr>
                      <w:b/>
                      <w:bCs/>
                      <w:sz w:val="32"/>
                      <w:szCs w:val="32"/>
                    </w:rPr>
                    <w:t>100%</w:t>
                  </w:r>
                </w:p>
                <w:p w:rsidR="00B266BC" w:rsidRPr="000566A8" w:rsidRDefault="00B266BC" w:rsidP="00B266BC">
                  <w:pPr>
                    <w:jc w:val="center"/>
                    <w:rPr>
                      <w:sz w:val="32"/>
                      <w:szCs w:val="32"/>
                    </w:rPr>
                  </w:pPr>
                  <w:r w:rsidRPr="000566A8">
                    <w:rPr>
                      <w:b/>
                      <w:bCs/>
                      <w:sz w:val="32"/>
                      <w:szCs w:val="32"/>
                    </w:rPr>
                    <w:t>Сумму по гр. 3</w:t>
                  </w:r>
                </w:p>
                <w:p w:rsidR="00B266BC" w:rsidRPr="000566A8" w:rsidRDefault="00B266BC" w:rsidP="00B266BC">
                  <w:pPr>
                    <w:spacing w:line="360" w:lineRule="auto"/>
                    <w:jc w:val="center"/>
                  </w:pPr>
                  <w:r w:rsidRPr="000566A8">
                    <w:rPr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0566A8" w:rsidRDefault="000566A8" w:rsidP="00B266B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266BC" w:rsidRPr="000566A8" w:rsidRDefault="00B266BC" w:rsidP="00B266BC">
                  <w:pPr>
                    <w:spacing w:line="360" w:lineRule="auto"/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lastRenderedPageBreak/>
                    <w:t>2.2.3.</w:t>
                  </w:r>
                  <w:r w:rsidR="000566A8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>Доля  </w:t>
                  </w:r>
                  <w:r w:rsidR="000566A8">
                    <w:rPr>
                      <w:b/>
                      <w:bCs/>
                      <w:sz w:val="28"/>
                      <w:szCs w:val="28"/>
                    </w:rPr>
                    <w:t>ЛП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 xml:space="preserve"> из списка минимального ассортимента аптечных орг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>низаций в структуре отказов</w:t>
                  </w:r>
                </w:p>
                <w:p w:rsidR="00B266BC" w:rsidRPr="000566A8" w:rsidRDefault="00B266BC" w:rsidP="00B266BC">
                  <w:pPr>
                    <w:spacing w:line="360" w:lineRule="auto"/>
                    <w:jc w:val="center"/>
                  </w:pPr>
                  <w:r w:rsidRPr="000566A8">
                    <w:rPr>
                      <w:b/>
                      <w:bCs/>
                    </w:rPr>
                    <w:t> </w:t>
                  </w:r>
                </w:p>
                <w:p w:rsidR="00B266BC" w:rsidRPr="000566A8" w:rsidRDefault="00B266BC" w:rsidP="00B266BC">
                  <w:pPr>
                    <w:spacing w:line="360" w:lineRule="auto"/>
                  </w:pPr>
                  <w:r w:rsidRPr="000566A8">
                    <w:rPr>
                      <w:sz w:val="28"/>
                      <w:szCs w:val="28"/>
                    </w:rPr>
                    <w:t>Для выполнения задания необходима информация из таблицы №1 гр.2 и гр.4.</w:t>
                  </w:r>
                </w:p>
                <w:p w:rsidR="00B266BC" w:rsidRPr="000566A8" w:rsidRDefault="00B266BC" w:rsidP="00B266BC">
                  <w:pPr>
                    <w:spacing w:line="360" w:lineRule="auto"/>
                    <w:jc w:val="right"/>
                  </w:pPr>
                  <w:r w:rsidRPr="000566A8">
                    <w:rPr>
                      <w:sz w:val="28"/>
                      <w:szCs w:val="28"/>
                    </w:rPr>
                    <w:t>Таблица  4</w:t>
                  </w:r>
                </w:p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42"/>
                    <w:gridCol w:w="993"/>
                    <w:gridCol w:w="1275"/>
                    <w:gridCol w:w="1134"/>
                    <w:gridCol w:w="1418"/>
                    <w:gridCol w:w="1984"/>
                    <w:gridCol w:w="1701"/>
                  </w:tblGrid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Листа набл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дения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День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 нед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ли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Кол-во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посет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телей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Общее кол-во отказов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 xml:space="preserve">Кол-во 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отказов на ЛП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из списка мин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мального ассорт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мента**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Доля отказов на ЛП из списка мин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мального а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сортимента от посетителей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5/</w:t>
                        </w:r>
                        <w:r w:rsidRPr="000566A8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0566A8">
                          <w:rPr>
                            <w:sz w:val="28"/>
                            <w:szCs w:val="28"/>
                            <w:vertAlign w:val="subscript"/>
                          </w:rPr>
                          <w:t>*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Доля ЛП из списка м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нимального ассорт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и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мента в структуре отказов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5/</w:t>
                        </w:r>
                        <w:r w:rsidRPr="000566A8">
                          <w:rPr>
                            <w:sz w:val="28"/>
                            <w:szCs w:val="28"/>
                            <w:vertAlign w:val="subscript"/>
                          </w:rPr>
                          <w:t>гр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0566A8">
                          <w:rPr>
                            <w:sz w:val="28"/>
                            <w:szCs w:val="28"/>
                            <w:vertAlign w:val="subscript"/>
                          </w:rPr>
                          <w:t>*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100%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Среднее знач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0566A8">
                          <w:rPr>
                            <w:sz w:val="28"/>
                            <w:szCs w:val="28"/>
                          </w:rPr>
                          <w:t>ние в день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t> </w:t>
                        </w:r>
                      </w:p>
                    </w:tc>
                  </w:tr>
                </w:tbl>
                <w:p w:rsidR="00B266BC" w:rsidRPr="000566A8" w:rsidRDefault="00B266BC" w:rsidP="00B266BC">
                  <w:pPr>
                    <w:ind w:firstLine="708"/>
                    <w:jc w:val="both"/>
                  </w:pPr>
                  <w:r w:rsidRPr="000566A8">
                    <w:t> </w:t>
                  </w:r>
                </w:p>
                <w:p w:rsidR="000566A8" w:rsidRDefault="000566A8" w:rsidP="00B266BC">
                  <w:pPr>
                    <w:ind w:firstLine="7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ind w:firstLine="7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ind w:firstLine="7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66A8" w:rsidRDefault="000566A8" w:rsidP="00B266BC">
                  <w:pPr>
                    <w:ind w:firstLine="7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266BC" w:rsidRPr="000566A8" w:rsidRDefault="00B266BC" w:rsidP="00B266BC">
                  <w:pPr>
                    <w:ind w:firstLine="708"/>
                    <w:jc w:val="center"/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t>Наиболее часто встречающиеся причины отказов:</w:t>
                  </w:r>
                </w:p>
                <w:p w:rsidR="00B266BC" w:rsidRPr="000566A8" w:rsidRDefault="00B266BC" w:rsidP="00B266BC">
                  <w:pPr>
                    <w:ind w:firstLine="708"/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t>1._______________________________________________</w:t>
                  </w:r>
                </w:p>
                <w:p w:rsidR="00B266BC" w:rsidRPr="000566A8" w:rsidRDefault="00B266BC" w:rsidP="00B266BC">
                  <w:pPr>
                    <w:ind w:firstLine="708"/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t>2._______________________________________________</w:t>
                  </w:r>
                </w:p>
                <w:p w:rsidR="00B266BC" w:rsidRPr="000566A8" w:rsidRDefault="00B266BC" w:rsidP="00B266BC">
                  <w:pPr>
                    <w:ind w:firstLine="708"/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t>3._______________________________________________</w:t>
                  </w:r>
                </w:p>
                <w:p w:rsidR="00B266BC" w:rsidRPr="000566A8" w:rsidRDefault="00B266BC" w:rsidP="00B266BC">
                  <w:pPr>
                    <w:ind w:firstLine="708"/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t>4.___________________________________________________</w:t>
                  </w:r>
                </w:p>
                <w:p w:rsidR="00B266BC" w:rsidRPr="001865C8" w:rsidRDefault="00B266BC" w:rsidP="00B266BC">
                  <w:pPr>
                    <w:ind w:firstLine="708"/>
                    <w:rPr>
                      <w:rFonts w:ascii="Arial" w:hAnsi="Arial" w:cs="Arial"/>
                    </w:rPr>
                  </w:pPr>
                  <w:r w:rsidRPr="000566A8">
                    <w:rPr>
                      <w:b/>
                      <w:bCs/>
                      <w:sz w:val="28"/>
                      <w:szCs w:val="28"/>
                    </w:rPr>
                    <w:t>5.___________________________________________________</w:t>
                  </w:r>
                </w:p>
                <w:p w:rsidR="000566A8" w:rsidRDefault="000566A8" w:rsidP="00B266B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566A8" w:rsidRDefault="000566A8" w:rsidP="00B266B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266BC" w:rsidRPr="000566A8" w:rsidRDefault="00B266BC" w:rsidP="000566A8">
                  <w:r w:rsidRPr="000566A8">
                    <w:rPr>
                      <w:b/>
                      <w:bCs/>
                      <w:sz w:val="28"/>
                      <w:szCs w:val="28"/>
                    </w:rPr>
                    <w:lastRenderedPageBreak/>
                    <w:t>2.2.4.Определение частоты отказов на ЛП из списка минимального а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>с</w:t>
                  </w:r>
                  <w:r w:rsidRPr="000566A8">
                    <w:rPr>
                      <w:b/>
                      <w:bCs/>
                      <w:sz w:val="28"/>
                      <w:szCs w:val="28"/>
                    </w:rPr>
                    <w:t>сортимента лекарственных средств аптечных организаций.</w:t>
                  </w:r>
                </w:p>
                <w:p w:rsidR="00B266BC" w:rsidRPr="000566A8" w:rsidRDefault="00B266BC" w:rsidP="00B266BC">
                  <w:r w:rsidRPr="000566A8">
                    <w:t> </w:t>
                  </w:r>
                </w:p>
                <w:p w:rsidR="00B266BC" w:rsidRPr="000566A8" w:rsidRDefault="00B266BC" w:rsidP="00B266BC">
                  <w:r w:rsidRPr="000566A8">
                    <w:rPr>
                      <w:sz w:val="28"/>
                      <w:szCs w:val="28"/>
                    </w:rPr>
                    <w:t>Для выполнения задания необходима информация из листа наблюдения ч</w:t>
                  </w:r>
                  <w:r w:rsidRPr="000566A8">
                    <w:rPr>
                      <w:sz w:val="28"/>
                      <w:szCs w:val="28"/>
                    </w:rPr>
                    <w:t>а</w:t>
                  </w:r>
                  <w:r w:rsidRPr="000566A8">
                    <w:rPr>
                      <w:sz w:val="28"/>
                      <w:szCs w:val="28"/>
                    </w:rPr>
                    <w:t xml:space="preserve">стота отказов на конкретный ЛП, гр. 1и гр.2. </w:t>
                  </w:r>
                </w:p>
                <w:p w:rsidR="00B266BC" w:rsidRPr="000566A8" w:rsidRDefault="00B266BC" w:rsidP="00B266BC">
                  <w:r w:rsidRPr="000566A8">
                    <w:rPr>
                      <w:sz w:val="28"/>
                      <w:szCs w:val="28"/>
                    </w:rPr>
                    <w:t>                                                                                                        Таблица №5</w:t>
                  </w:r>
                </w:p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53"/>
                    <w:gridCol w:w="2358"/>
                    <w:gridCol w:w="1392"/>
                    <w:gridCol w:w="1821"/>
                    <w:gridCol w:w="3247"/>
                  </w:tblGrid>
                  <w:tr w:rsidR="00B266BC" w:rsidRPr="000566A8" w:rsidTr="000E4CDF">
                    <w:tc>
                      <w:tcPr>
                        <w:tcW w:w="7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Наименование ЛП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Кол-во отказов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Доля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отказов</w:t>
                        </w:r>
                      </w:p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в %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Фармакотерапевтическая группа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pPr>
                          <w:jc w:val="center"/>
                        </w:pPr>
                        <w:r w:rsidRPr="000566A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0566A8">
                        <w:pPr>
                          <w:tabs>
                            <w:tab w:val="center" w:pos="1071"/>
                          </w:tabs>
                        </w:pPr>
                        <w:r w:rsidRPr="000566A8">
                          <w:t> </w:t>
                        </w:r>
                        <w:r w:rsidR="000566A8" w:rsidRPr="000566A8">
                          <w:tab/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13.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14.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15.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16.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17.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18.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19.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  <w:tr w:rsidR="00B266BC" w:rsidRPr="000566A8" w:rsidTr="000E4CDF">
                    <w:tc>
                      <w:tcPr>
                        <w:tcW w:w="75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∑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rPr>
                            <w:sz w:val="28"/>
                            <w:szCs w:val="28"/>
                          </w:rPr>
                          <w:t>100,0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0566A8" w:rsidRDefault="00B266BC" w:rsidP="00B266BC">
                        <w:r w:rsidRPr="000566A8">
                          <w:t> </w:t>
                        </w:r>
                      </w:p>
                    </w:tc>
                  </w:tr>
                </w:tbl>
                <w:p w:rsidR="00B266BC" w:rsidRPr="000566A8" w:rsidRDefault="00B266BC" w:rsidP="00B266BC">
                  <w:pPr>
                    <w:jc w:val="center"/>
                  </w:pPr>
                  <w:r w:rsidRPr="000566A8">
                    <w:rPr>
                      <w:b/>
                      <w:bCs/>
                    </w:rPr>
                    <w:t> </w:t>
                  </w:r>
                </w:p>
                <w:p w:rsidR="00B266BC" w:rsidRPr="000566A8" w:rsidRDefault="00B266BC" w:rsidP="00B266BC">
                  <w:pPr>
                    <w:jc w:val="center"/>
                  </w:pPr>
                  <w:r w:rsidRPr="000566A8">
                    <w:rPr>
                      <w:b/>
                      <w:bCs/>
                    </w:rPr>
                    <w:t> </w:t>
                  </w:r>
                </w:p>
                <w:p w:rsidR="00B266BC" w:rsidRPr="000566A8" w:rsidRDefault="00B266BC" w:rsidP="00B266BC">
                  <w:pPr>
                    <w:rPr>
                      <w:sz w:val="32"/>
                      <w:szCs w:val="32"/>
                    </w:rPr>
                  </w:pPr>
                  <w:r w:rsidRPr="000566A8">
                    <w:rPr>
                      <w:b/>
                      <w:bCs/>
                      <w:sz w:val="32"/>
                      <w:szCs w:val="32"/>
                    </w:rPr>
                    <w:t>Доля отказов (%)= </w:t>
                  </w:r>
                  <w:r w:rsidRPr="000566A8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Количество отказов конкретного ЛП </w:t>
                  </w:r>
                  <w:r w:rsidRPr="000566A8">
                    <w:rPr>
                      <w:b/>
                      <w:bCs/>
                      <w:sz w:val="32"/>
                      <w:szCs w:val="32"/>
                    </w:rPr>
                    <w:t> </w:t>
                  </w:r>
                  <w:r w:rsidRPr="000566A8">
                    <w:rPr>
                      <w:b/>
                      <w:bCs/>
                      <w:sz w:val="32"/>
                      <w:szCs w:val="32"/>
                      <w:vertAlign w:val="subscript"/>
                    </w:rPr>
                    <w:t>*</w:t>
                  </w:r>
                  <w:r w:rsidRPr="000566A8">
                    <w:rPr>
                      <w:b/>
                      <w:bCs/>
                      <w:sz w:val="32"/>
                      <w:szCs w:val="32"/>
                    </w:rPr>
                    <w:t>100%</w:t>
                  </w:r>
                </w:p>
                <w:p w:rsidR="00B266BC" w:rsidRPr="000566A8" w:rsidRDefault="00B266BC" w:rsidP="00B266BC">
                  <w:pPr>
                    <w:jc w:val="center"/>
                    <w:rPr>
                      <w:sz w:val="32"/>
                      <w:szCs w:val="32"/>
                    </w:rPr>
                  </w:pPr>
                  <w:r w:rsidRPr="000566A8">
                    <w:rPr>
                      <w:b/>
                      <w:bCs/>
                      <w:sz w:val="32"/>
                      <w:szCs w:val="32"/>
                    </w:rPr>
                    <w:t>Сумму по гр. 3</w:t>
                  </w:r>
                </w:p>
                <w:p w:rsidR="00B266BC" w:rsidRPr="000566A8" w:rsidRDefault="00B266BC" w:rsidP="00B266B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0566A8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0566A8" w:rsidRDefault="000566A8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566A8" w:rsidRDefault="000566A8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566A8" w:rsidRDefault="000566A8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566A8" w:rsidRDefault="000566A8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566A8" w:rsidRDefault="000566A8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566A8" w:rsidRDefault="000566A8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0566A8" w:rsidRDefault="000566A8" w:rsidP="00B266B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lastRenderedPageBreak/>
                    <w:t> </w:t>
                  </w:r>
                </w:p>
                <w:p w:rsidR="00B266BC" w:rsidRPr="003277E6" w:rsidRDefault="00B266BC" w:rsidP="00B266BC">
                  <w:pPr>
                    <w:jc w:val="center"/>
                  </w:pPr>
                  <w:r w:rsidRPr="003277E6">
                    <w:rPr>
                      <w:b/>
                      <w:bCs/>
                      <w:sz w:val="28"/>
                      <w:szCs w:val="28"/>
                    </w:rPr>
                    <w:t xml:space="preserve">2.2.5.Сравнительный анализ прайс-листов дистрибьюторов и </w:t>
                  </w:r>
                </w:p>
                <w:p w:rsidR="00B266BC" w:rsidRPr="003277E6" w:rsidRDefault="00B266BC" w:rsidP="00B266BC">
                  <w:pPr>
                    <w:jc w:val="center"/>
                  </w:pPr>
                  <w:r w:rsidRPr="003277E6">
                    <w:rPr>
                      <w:b/>
                      <w:bCs/>
                      <w:sz w:val="28"/>
                      <w:szCs w:val="28"/>
                    </w:rPr>
                    <w:t xml:space="preserve">определение </w:t>
                  </w:r>
                  <w:proofErr w:type="spellStart"/>
                  <w:r w:rsidRPr="003277E6">
                    <w:rPr>
                      <w:b/>
                      <w:bCs/>
                      <w:sz w:val="28"/>
                      <w:szCs w:val="28"/>
                    </w:rPr>
                    <w:t>дефектуры</w:t>
                  </w:r>
                  <w:proofErr w:type="spellEnd"/>
                  <w:r w:rsidRPr="003277E6">
                    <w:rPr>
                      <w:b/>
                      <w:bCs/>
                      <w:sz w:val="28"/>
                      <w:szCs w:val="28"/>
                    </w:rPr>
                    <w:t xml:space="preserve"> ЛС у дистрибьюторов</w:t>
                  </w:r>
                </w:p>
                <w:p w:rsidR="00B266BC" w:rsidRPr="003277E6" w:rsidRDefault="00B266BC" w:rsidP="00B266BC">
                  <w:pPr>
                    <w:jc w:val="both"/>
                  </w:pPr>
                  <w:r w:rsidRPr="003277E6">
                    <w:rPr>
                      <w:sz w:val="28"/>
                      <w:szCs w:val="28"/>
                    </w:rPr>
                    <w:t xml:space="preserve">   </w:t>
                  </w:r>
                </w:p>
                <w:p w:rsidR="00B266BC" w:rsidRPr="003277E6" w:rsidRDefault="003277E6" w:rsidP="00B266BC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B266BC" w:rsidRPr="003277E6">
                    <w:rPr>
                      <w:sz w:val="28"/>
                      <w:szCs w:val="28"/>
                    </w:rPr>
                    <w:t xml:space="preserve">На следующем этапе исследования необходимо провести анализ прайс - листов дистрибьюторов, которые поставляют ЛП в аптечную организацию, и выявить какие ЛП находятся в стойкой и периодической </w:t>
                  </w:r>
                  <w:proofErr w:type="spellStart"/>
                  <w:r w:rsidR="00B266BC" w:rsidRPr="003277E6">
                    <w:rPr>
                      <w:sz w:val="28"/>
                      <w:szCs w:val="28"/>
                    </w:rPr>
                    <w:t>дефектуре</w:t>
                  </w:r>
                  <w:proofErr w:type="spellEnd"/>
                  <w:r w:rsidR="00B266BC" w:rsidRPr="003277E6">
                    <w:rPr>
                      <w:sz w:val="28"/>
                      <w:szCs w:val="28"/>
                    </w:rPr>
                    <w:t xml:space="preserve">. </w:t>
                  </w:r>
                </w:p>
                <w:p w:rsidR="00B266BC" w:rsidRPr="003277E6" w:rsidRDefault="00996A75" w:rsidP="00B266BC">
                  <w:pPr>
                    <w:jc w:val="both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B266BC" w:rsidRPr="003277E6">
                    <w:rPr>
                      <w:b/>
                      <w:bCs/>
                      <w:sz w:val="28"/>
                      <w:szCs w:val="28"/>
                    </w:rPr>
                    <w:t>Периодическая</w:t>
                  </w:r>
                  <w:r w:rsidR="003277E6" w:rsidRPr="003277E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266BC" w:rsidRPr="003277E6">
                    <w:rPr>
                      <w:b/>
                      <w:bCs/>
                      <w:sz w:val="28"/>
                      <w:szCs w:val="28"/>
                    </w:rPr>
                    <w:t>дефектура</w:t>
                  </w:r>
                  <w:proofErr w:type="spellEnd"/>
                  <w:r w:rsidR="00B266BC" w:rsidRPr="003277E6">
                    <w:rPr>
                      <w:sz w:val="28"/>
                      <w:szCs w:val="28"/>
                    </w:rPr>
                    <w:t xml:space="preserve"> – отсутствие ЛП на складе дистрибьютора от 2 дней до 2 недель.</w:t>
                  </w:r>
                </w:p>
                <w:p w:rsidR="00B266BC" w:rsidRPr="003277E6" w:rsidRDefault="00B266BC" w:rsidP="00B266BC">
                  <w:pPr>
                    <w:jc w:val="both"/>
                  </w:pPr>
                  <w:r w:rsidRPr="003277E6">
                    <w:rPr>
                      <w:sz w:val="28"/>
                      <w:szCs w:val="28"/>
                    </w:rPr>
                    <w:t> </w:t>
                  </w:r>
                  <w:r w:rsidR="00996A75">
                    <w:rPr>
                      <w:sz w:val="28"/>
                      <w:szCs w:val="28"/>
                    </w:rPr>
                    <w:t xml:space="preserve">    </w:t>
                  </w:r>
                  <w:r w:rsidRPr="003277E6">
                    <w:rPr>
                      <w:b/>
                      <w:bCs/>
                      <w:sz w:val="28"/>
                      <w:szCs w:val="28"/>
                    </w:rPr>
                    <w:t>Стойкая</w:t>
                  </w:r>
                  <w:r w:rsidR="003277E6" w:rsidRPr="003277E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77E6">
                    <w:rPr>
                      <w:b/>
                      <w:bCs/>
                      <w:sz w:val="28"/>
                      <w:szCs w:val="28"/>
                    </w:rPr>
                    <w:t>дефектура</w:t>
                  </w:r>
                  <w:proofErr w:type="spellEnd"/>
                  <w:r w:rsidRPr="003277E6">
                    <w:rPr>
                      <w:sz w:val="28"/>
                      <w:szCs w:val="28"/>
                    </w:rPr>
                    <w:t xml:space="preserve"> - отсутствие ЛП более 2 недель. </w:t>
                  </w:r>
                </w:p>
                <w:p w:rsidR="00B266BC" w:rsidRPr="003277E6" w:rsidRDefault="003277E6" w:rsidP="00B266BC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B266BC" w:rsidRPr="003277E6">
                    <w:rPr>
                      <w:sz w:val="28"/>
                      <w:szCs w:val="28"/>
                    </w:rPr>
                    <w:t xml:space="preserve">Далее необходимо определить входят ли ЛП, спрос на которые был </w:t>
                  </w:r>
                  <w:proofErr w:type="spellStart"/>
                  <w:r w:rsidR="00B266BC" w:rsidRPr="003277E6">
                    <w:rPr>
                      <w:sz w:val="28"/>
                      <w:szCs w:val="28"/>
                    </w:rPr>
                    <w:t>н</w:t>
                  </w:r>
                  <w:r w:rsidR="00B266BC" w:rsidRPr="003277E6">
                    <w:rPr>
                      <w:sz w:val="28"/>
                      <w:szCs w:val="28"/>
                    </w:rPr>
                    <w:t>е</w:t>
                  </w:r>
                  <w:r w:rsidR="00B266BC" w:rsidRPr="003277E6">
                    <w:rPr>
                      <w:sz w:val="28"/>
                      <w:szCs w:val="28"/>
                    </w:rPr>
                    <w:t>удовлетворен</w:t>
                  </w:r>
                  <w:proofErr w:type="spellEnd"/>
                  <w:r w:rsidR="00B266BC" w:rsidRPr="003277E6">
                    <w:rPr>
                      <w:sz w:val="28"/>
                      <w:szCs w:val="28"/>
                    </w:rPr>
                    <w:t xml:space="preserve">, в перечень стойкой и периодической </w:t>
                  </w:r>
                  <w:proofErr w:type="spellStart"/>
                  <w:r w:rsidR="00B266BC" w:rsidRPr="003277E6">
                    <w:rPr>
                      <w:sz w:val="28"/>
                      <w:szCs w:val="28"/>
                    </w:rPr>
                    <w:t>дефектуры</w:t>
                  </w:r>
                  <w:proofErr w:type="spellEnd"/>
                  <w:r w:rsidR="00B266BC" w:rsidRPr="003277E6">
                    <w:rPr>
                      <w:sz w:val="28"/>
                      <w:szCs w:val="28"/>
                    </w:rPr>
                    <w:t xml:space="preserve"> дистрибьют</w:t>
                  </w:r>
                  <w:r w:rsidR="00B266BC" w:rsidRPr="003277E6">
                    <w:rPr>
                      <w:sz w:val="28"/>
                      <w:szCs w:val="28"/>
                    </w:rPr>
                    <w:t>о</w:t>
                  </w:r>
                  <w:r w:rsidR="00B266BC" w:rsidRPr="003277E6">
                    <w:rPr>
                      <w:sz w:val="28"/>
                      <w:szCs w:val="28"/>
                    </w:rPr>
                    <w:t>ров и заполнить таблицу №6.</w:t>
                  </w:r>
                </w:p>
                <w:p w:rsidR="00B266BC" w:rsidRPr="003277E6" w:rsidRDefault="00B266BC" w:rsidP="00B266BC">
                  <w:pPr>
                    <w:jc w:val="both"/>
                  </w:pPr>
                  <w:r w:rsidRPr="003277E6">
                    <w:t> </w:t>
                  </w:r>
                </w:p>
                <w:p w:rsidR="00B266BC" w:rsidRPr="003277E6" w:rsidRDefault="00B266BC" w:rsidP="00B266BC">
                  <w:pPr>
                    <w:jc w:val="both"/>
                  </w:pPr>
                  <w:r w:rsidRPr="003277E6">
                    <w:rPr>
                      <w:sz w:val="28"/>
                      <w:szCs w:val="28"/>
                    </w:rPr>
                    <w:t xml:space="preserve">                                            </w:t>
                  </w:r>
                  <w:proofErr w:type="spellStart"/>
                  <w:r w:rsidRPr="003277E6">
                    <w:rPr>
                      <w:b/>
                      <w:bCs/>
                      <w:sz w:val="28"/>
                      <w:szCs w:val="28"/>
                    </w:rPr>
                    <w:t>Дефектура</w:t>
                  </w:r>
                  <w:proofErr w:type="spellEnd"/>
                  <w:r w:rsidRPr="003277E6">
                    <w:rPr>
                      <w:b/>
                      <w:bCs/>
                      <w:sz w:val="28"/>
                      <w:szCs w:val="28"/>
                    </w:rPr>
                    <w:t xml:space="preserve"> дистрибьютора</w:t>
                  </w:r>
                </w:p>
                <w:p w:rsidR="00B266BC" w:rsidRPr="003277E6" w:rsidRDefault="00B266BC" w:rsidP="00B266BC">
                  <w:pPr>
                    <w:jc w:val="right"/>
                  </w:pPr>
                  <w:r w:rsidRPr="003277E6">
                    <w:rPr>
                      <w:sz w:val="28"/>
                      <w:szCs w:val="28"/>
                    </w:rPr>
                    <w:t>                                  Таблица 6</w:t>
                  </w:r>
                </w:p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28"/>
                    <w:gridCol w:w="2128"/>
                    <w:gridCol w:w="2129"/>
                    <w:gridCol w:w="2243"/>
                    <w:gridCol w:w="2243"/>
                  </w:tblGrid>
                  <w:tr w:rsidR="00B266BC" w:rsidRPr="003277E6" w:rsidTr="000E4CDF">
                    <w:tc>
                      <w:tcPr>
                        <w:tcW w:w="8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center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№ п\п</w:t>
                        </w:r>
                      </w:p>
                    </w:tc>
                    <w:tc>
                      <w:tcPr>
                        <w:tcW w:w="4257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center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 xml:space="preserve">Периодическая </w:t>
                        </w:r>
                        <w:proofErr w:type="spellStart"/>
                        <w:r w:rsidRPr="003277E6">
                          <w:rPr>
                            <w:sz w:val="28"/>
                            <w:szCs w:val="28"/>
                          </w:rPr>
                          <w:t>дефектура</w:t>
                        </w:r>
                        <w:proofErr w:type="spellEnd"/>
                      </w:p>
                    </w:tc>
                    <w:tc>
                      <w:tcPr>
                        <w:tcW w:w="4486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center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 xml:space="preserve">Стойкая </w:t>
                        </w:r>
                        <w:proofErr w:type="spellStart"/>
                        <w:r w:rsidRPr="003277E6">
                          <w:rPr>
                            <w:sz w:val="28"/>
                            <w:szCs w:val="28"/>
                          </w:rPr>
                          <w:t>дефектура</w:t>
                        </w:r>
                        <w:proofErr w:type="spellEnd"/>
                      </w:p>
                    </w:tc>
                  </w:tr>
                  <w:tr w:rsidR="00B266BC" w:rsidRPr="003277E6" w:rsidTr="000E4CDF">
                    <w:tc>
                      <w:tcPr>
                        <w:tcW w:w="99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B266BC" w:rsidRPr="003277E6" w:rsidRDefault="00B266BC" w:rsidP="00B266BC"/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center"/>
                        </w:pPr>
                        <w:r w:rsidRPr="003277E6">
                          <w:rPr>
                            <w:b/>
                            <w:bCs/>
                            <w:i/>
                            <w:iCs/>
                          </w:rPr>
                          <w:t>Лекарственный препарат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center"/>
                        </w:pPr>
                        <w:r w:rsidRPr="003277E6">
                          <w:rPr>
                            <w:b/>
                            <w:bCs/>
                            <w:i/>
                            <w:iCs/>
                          </w:rPr>
                          <w:t>Дистрибьютор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center"/>
                        </w:pPr>
                        <w:r w:rsidRPr="003277E6">
                          <w:rPr>
                            <w:b/>
                            <w:bCs/>
                            <w:i/>
                            <w:iCs/>
                          </w:rPr>
                          <w:t>Лекарственный препарат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center"/>
                        </w:pPr>
                        <w:r w:rsidRPr="003277E6">
                          <w:rPr>
                            <w:b/>
                            <w:bCs/>
                            <w:i/>
                            <w:iCs/>
                          </w:rPr>
                          <w:t>Дистрибьютор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3277E6">
                        <w:pPr>
                          <w:ind w:hanging="262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 w:rsidR="00B266BC" w:rsidRPr="003277E6">
                          <w:rPr>
                            <w:sz w:val="14"/>
                            <w:szCs w:val="14"/>
                          </w:rPr>
                          <w:t xml:space="preserve">    </w:t>
                        </w:r>
                        <w:r w:rsidR="00B266BC"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2.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3.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4.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5.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6.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7.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8.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ind w:hanging="360"/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9.</w:t>
                        </w:r>
                        <w:r w:rsidRPr="003277E6">
                          <w:rPr>
                            <w:sz w:val="14"/>
                            <w:szCs w:val="14"/>
                          </w:rPr>
                          <w:t xml:space="preserve">     </w:t>
                        </w:r>
                        <w:r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B266BC">
                        <w:pPr>
                          <w:ind w:hanging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="00B266BC"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B266BC">
                        <w:pPr>
                          <w:ind w:hanging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  <w:r w:rsidR="00B266BC"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B266BC">
                        <w:pPr>
                          <w:ind w:hanging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B266BC">
                        <w:pPr>
                          <w:ind w:hanging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13</w:t>
                        </w:r>
                        <w:r w:rsidR="00B266BC"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B266BC">
                        <w:pPr>
                          <w:ind w:hanging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  <w:r w:rsidR="00B266BC"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B266BC">
                        <w:pPr>
                          <w:ind w:hanging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  <w:r w:rsidR="00B266BC" w:rsidRPr="003277E6">
                          <w:t> 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3277E6" w:rsidP="00B266BC">
                        <w:pPr>
                          <w:ind w:hanging="360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  <w:tr w:rsidR="00B266BC" w:rsidRPr="003277E6" w:rsidTr="000E4CDF">
                    <w:tc>
                      <w:tcPr>
                        <w:tcW w:w="82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rPr>
                            <w:sz w:val="28"/>
                            <w:szCs w:val="28"/>
                          </w:rPr>
                          <w:t>Вс</w:t>
                        </w:r>
                        <w:r w:rsidRPr="003277E6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3277E6">
                          <w:rPr>
                            <w:sz w:val="28"/>
                            <w:szCs w:val="28"/>
                          </w:rPr>
                          <w:t>го: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  <w:tc>
                      <w:tcPr>
                        <w:tcW w:w="22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3277E6" w:rsidRDefault="00B266BC" w:rsidP="00B266BC">
                        <w:pPr>
                          <w:jc w:val="both"/>
                        </w:pPr>
                        <w:r w:rsidRPr="003277E6">
                          <w:t> </w:t>
                        </w:r>
                      </w:p>
                    </w:tc>
                  </w:tr>
                </w:tbl>
                <w:p w:rsidR="00B266BC" w:rsidRPr="001865C8" w:rsidRDefault="00B266BC" w:rsidP="00B266BC">
                  <w:pPr>
                    <w:jc w:val="both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996A75" w:rsidRDefault="00996A75" w:rsidP="00B266BC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266BC" w:rsidRPr="00996A75" w:rsidRDefault="00B266BC" w:rsidP="00B266BC">
                  <w:pPr>
                    <w:jc w:val="center"/>
                  </w:pPr>
                  <w:r w:rsidRPr="00996A75">
                    <w:rPr>
                      <w:b/>
                      <w:bCs/>
                      <w:sz w:val="28"/>
                      <w:szCs w:val="28"/>
                    </w:rPr>
                    <w:lastRenderedPageBreak/>
                    <w:t>2.2.6</w:t>
                  </w:r>
                  <w:r w:rsidRPr="00996A75">
                    <w:rPr>
                      <w:sz w:val="28"/>
                      <w:szCs w:val="28"/>
                    </w:rPr>
                    <w:t>.</w:t>
                  </w:r>
                  <w:r w:rsidRPr="00996A75">
                    <w:rPr>
                      <w:b/>
                      <w:bCs/>
                      <w:sz w:val="28"/>
                      <w:szCs w:val="28"/>
                    </w:rPr>
                    <w:t xml:space="preserve">Экономическая оценка </w:t>
                  </w:r>
                  <w:proofErr w:type="spellStart"/>
                  <w:r w:rsidRPr="00996A75">
                    <w:rPr>
                      <w:b/>
                      <w:bCs/>
                      <w:sz w:val="28"/>
                      <w:szCs w:val="28"/>
                    </w:rPr>
                    <w:t>дефектуры</w:t>
                  </w:r>
                  <w:proofErr w:type="spellEnd"/>
                </w:p>
                <w:p w:rsidR="00B266BC" w:rsidRPr="00996A75" w:rsidRDefault="00B266BC" w:rsidP="00B266BC">
                  <w:pPr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 </w:t>
                  </w:r>
                  <w:r w:rsidR="00996A75">
                    <w:rPr>
                      <w:sz w:val="28"/>
                      <w:szCs w:val="28"/>
                    </w:rPr>
                    <w:t xml:space="preserve">         </w:t>
                  </w:r>
                  <w:r w:rsidRPr="00996A75">
                    <w:rPr>
                      <w:sz w:val="28"/>
                      <w:szCs w:val="28"/>
                    </w:rPr>
                    <w:t>Для выполнения задания необходима информация из листа наблюдения графы 1,2,5.</w:t>
                  </w:r>
                </w:p>
                <w:p w:rsidR="00B266BC" w:rsidRPr="00996A75" w:rsidRDefault="00B266BC" w:rsidP="00B266BC">
                  <w:pPr>
                    <w:jc w:val="right"/>
                  </w:pPr>
                  <w:r w:rsidRPr="00996A75">
                    <w:rPr>
                      <w:sz w:val="28"/>
                      <w:szCs w:val="28"/>
                    </w:rPr>
                    <w:t>Таблица №7</w:t>
                  </w:r>
                </w:p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17"/>
                    <w:gridCol w:w="3011"/>
                    <w:gridCol w:w="1914"/>
                    <w:gridCol w:w="1914"/>
                    <w:gridCol w:w="1915"/>
                  </w:tblGrid>
                  <w:tr w:rsidR="00B266BC" w:rsidRPr="00996A75" w:rsidTr="000E4CDF"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Наименование ЛП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Количество</w:t>
                        </w:r>
                      </w:p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отказов за и</w:t>
                        </w:r>
                        <w:r w:rsidRPr="00996A75"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996A75">
                          <w:rPr>
                            <w:sz w:val="28"/>
                            <w:szCs w:val="28"/>
                          </w:rPr>
                          <w:t>следуемый . период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Цена ЛП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center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</w:tr>
                  <w:tr w:rsidR="00B266BC" w:rsidRPr="00996A75" w:rsidTr="000E4CDF"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t> 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266BC" w:rsidRPr="00996A75" w:rsidRDefault="00B266BC" w:rsidP="00B266BC">
                        <w:pPr>
                          <w:jc w:val="both"/>
                        </w:pPr>
                        <w:r w:rsidRPr="00996A75">
                          <w:rPr>
                            <w:sz w:val="28"/>
                            <w:szCs w:val="28"/>
                          </w:rPr>
                          <w:t>∑:</w:t>
                        </w:r>
                      </w:p>
                    </w:tc>
                  </w:tr>
                </w:tbl>
                <w:p w:rsidR="00B266BC" w:rsidRPr="00996A75" w:rsidRDefault="00B266BC" w:rsidP="00B266BC">
                  <w:pPr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 </w:t>
                  </w:r>
                </w:p>
                <w:p w:rsidR="00B266BC" w:rsidRPr="00996A75" w:rsidRDefault="00B266BC" w:rsidP="00B266BC">
                  <w:pPr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Для определения потерь аптеки от отказов рассчитайте:</w:t>
                  </w:r>
                </w:p>
                <w:p w:rsidR="00B266BC" w:rsidRPr="00996A75" w:rsidRDefault="00B266BC" w:rsidP="00B266BC">
                  <w:pPr>
                    <w:ind w:hanging="360"/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1.</w:t>
                  </w:r>
                  <w:r w:rsidRPr="00996A75">
                    <w:rPr>
                      <w:sz w:val="14"/>
                      <w:szCs w:val="14"/>
                    </w:rPr>
                    <w:t xml:space="preserve">                                                      </w:t>
                  </w:r>
                  <w:r w:rsidRPr="00996A75">
                    <w:rPr>
                      <w:sz w:val="28"/>
                      <w:szCs w:val="28"/>
                    </w:rPr>
                    <w:t>Количество посетителей за исследуемый период (10 дней);</w:t>
                  </w:r>
                </w:p>
                <w:p w:rsidR="00B266BC" w:rsidRPr="00996A75" w:rsidRDefault="00B266BC" w:rsidP="00B266BC">
                  <w:pPr>
                    <w:ind w:hanging="360"/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2.</w:t>
                  </w:r>
                  <w:r w:rsidRPr="00996A75">
                    <w:rPr>
                      <w:sz w:val="14"/>
                      <w:szCs w:val="14"/>
                    </w:rPr>
                    <w:t xml:space="preserve">                                                      </w:t>
                  </w:r>
                  <w:r w:rsidRPr="00996A75">
                    <w:rPr>
                      <w:sz w:val="28"/>
                      <w:szCs w:val="28"/>
                    </w:rPr>
                    <w:t xml:space="preserve">Товарооборот за каждый день исследования: </w:t>
                  </w:r>
                </w:p>
                <w:p w:rsidR="00B266BC" w:rsidRPr="00996A75" w:rsidRDefault="00B266BC" w:rsidP="00B266BC">
                  <w:pPr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Количество посетителей * среднюю стоимость чека;</w:t>
                  </w:r>
                </w:p>
                <w:p w:rsidR="00B266BC" w:rsidRPr="00996A75" w:rsidRDefault="00B266BC" w:rsidP="00B266BC">
                  <w:pPr>
                    <w:ind w:hanging="360"/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3.</w:t>
                  </w:r>
                  <w:r w:rsidRPr="00996A75">
                    <w:rPr>
                      <w:sz w:val="14"/>
                      <w:szCs w:val="14"/>
                    </w:rPr>
                    <w:t xml:space="preserve">                                                      </w:t>
                  </w:r>
                  <w:r w:rsidRPr="00996A75">
                    <w:rPr>
                      <w:sz w:val="28"/>
                      <w:szCs w:val="28"/>
                    </w:rPr>
                    <w:t>Определите общий товарооборот за 10 дней;</w:t>
                  </w:r>
                </w:p>
                <w:p w:rsidR="00B266BC" w:rsidRPr="00996A75" w:rsidRDefault="00B266BC" w:rsidP="00B266BC">
                  <w:pPr>
                    <w:ind w:hanging="360"/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4.</w:t>
                  </w:r>
                  <w:r w:rsidRPr="00996A75">
                    <w:rPr>
                      <w:sz w:val="14"/>
                      <w:szCs w:val="14"/>
                    </w:rPr>
                    <w:t xml:space="preserve">                                                      </w:t>
                  </w:r>
                  <w:r w:rsidRPr="00996A75">
                    <w:rPr>
                      <w:sz w:val="28"/>
                      <w:szCs w:val="28"/>
                    </w:rPr>
                    <w:t xml:space="preserve">Рассчитайте: </w:t>
                  </w:r>
                </w:p>
                <w:p w:rsidR="00B266BC" w:rsidRPr="00996A75" w:rsidRDefault="00B266BC" w:rsidP="00B266BC">
                  <w:pPr>
                    <w:jc w:val="both"/>
                  </w:pPr>
                  <w:r w:rsidRPr="00996A75">
                    <w:rPr>
                      <w:sz w:val="28"/>
                      <w:szCs w:val="28"/>
                    </w:rPr>
                    <w:t> </w:t>
                  </w:r>
                </w:p>
                <w:p w:rsidR="00B266BC" w:rsidRPr="00996A75" w:rsidRDefault="00B266BC" w:rsidP="00B266BC">
                  <w:pPr>
                    <w:jc w:val="both"/>
                  </w:pPr>
                  <w:r w:rsidRPr="00996A75">
                    <w:rPr>
                      <w:b/>
                      <w:bCs/>
                      <w:sz w:val="28"/>
                      <w:szCs w:val="28"/>
                    </w:rPr>
                    <w:t>                      Потери</w:t>
                  </w:r>
                  <w:r w:rsidRPr="00996A75">
                    <w:rPr>
                      <w:sz w:val="28"/>
                      <w:szCs w:val="28"/>
                    </w:rPr>
                    <w:t xml:space="preserve"> =   </w:t>
                  </w:r>
                  <w:r w:rsidRPr="00996A75">
                    <w:rPr>
                      <w:sz w:val="28"/>
                      <w:szCs w:val="28"/>
                      <w:u w:val="single"/>
                    </w:rPr>
                    <w:t xml:space="preserve">Сумма по гр. 5 из таблицы №7   </w:t>
                  </w:r>
                  <w:r w:rsidRPr="00996A75">
                    <w:rPr>
                      <w:sz w:val="40"/>
                      <w:szCs w:val="40"/>
                      <w:vertAlign w:val="subscript"/>
                    </w:rPr>
                    <w:t>*100 %</w:t>
                  </w:r>
                </w:p>
                <w:p w:rsidR="00B266BC" w:rsidRPr="00996A75" w:rsidRDefault="00B266BC" w:rsidP="00B266BC">
                  <w:r w:rsidRPr="00996A75">
                    <w:rPr>
                      <w:sz w:val="28"/>
                      <w:szCs w:val="28"/>
                    </w:rPr>
                    <w:t>                                       Общий товарооборот за 10 дней</w:t>
                  </w:r>
                </w:p>
                <w:p w:rsidR="00B266BC" w:rsidRPr="00996A75" w:rsidRDefault="00B266BC" w:rsidP="00B266BC">
                  <w:pPr>
                    <w:spacing w:line="360" w:lineRule="auto"/>
                  </w:pPr>
                  <w:r w:rsidRPr="00996A75">
                    <w:t> </w:t>
                  </w:r>
                </w:p>
                <w:p w:rsidR="00996A75" w:rsidRDefault="00996A75" w:rsidP="00B266BC">
                  <w:pPr>
                    <w:rPr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rPr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rPr>
                      <w:sz w:val="28"/>
                      <w:szCs w:val="28"/>
                    </w:rPr>
                  </w:pPr>
                </w:p>
                <w:p w:rsidR="00B266BC" w:rsidRPr="00996A75" w:rsidRDefault="00B266BC" w:rsidP="00B266BC">
                  <w:pPr>
                    <w:rPr>
                      <w:b/>
                      <w:u w:val="single"/>
                    </w:rPr>
                  </w:pPr>
                  <w:r w:rsidRPr="00996A75">
                    <w:rPr>
                      <w:b/>
                      <w:sz w:val="28"/>
                      <w:szCs w:val="28"/>
                      <w:u w:val="single"/>
                    </w:rPr>
                    <w:t>Выводы:</w:t>
                  </w:r>
                </w:p>
                <w:p w:rsidR="00B266BC" w:rsidRPr="001865C8" w:rsidRDefault="00B266BC" w:rsidP="00B266BC">
                  <w:pPr>
                    <w:jc w:val="right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right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996A75" w:rsidRDefault="00996A75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996A75" w:rsidRDefault="00996A75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266BC" w:rsidRPr="005C510F" w:rsidRDefault="005C510F" w:rsidP="005C510F">
                  <w:pPr>
                    <w:jc w:val="right"/>
                  </w:pPr>
                  <w:r w:rsidRPr="005C510F">
                    <w:rPr>
                      <w:b/>
                      <w:bCs/>
                      <w:sz w:val="28"/>
                      <w:szCs w:val="28"/>
                    </w:rPr>
                    <w:lastRenderedPageBreak/>
                    <w:t>О</w:t>
                  </w:r>
                  <w:r w:rsidR="00B266BC" w:rsidRPr="005C510F">
                    <w:rPr>
                      <w:b/>
                      <w:bCs/>
                      <w:sz w:val="28"/>
                      <w:szCs w:val="28"/>
                    </w:rPr>
                    <w:t>формление курсовой работы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  <w:p w:rsidR="00B266BC" w:rsidRPr="005C510F" w:rsidRDefault="00B266BC" w:rsidP="00B266BC">
                  <w:pPr>
                    <w:ind w:hanging="360"/>
                    <w:jc w:val="both"/>
                  </w:pPr>
                  <w:r w:rsidRPr="001865C8">
                    <w:rPr>
                      <w:rFonts w:ascii="Arial" w:hAnsi="Arial" w:cs="Arial"/>
                      <w:sz w:val="28"/>
                      <w:szCs w:val="28"/>
                    </w:rPr>
                    <w:t>1.</w:t>
                  </w:r>
                  <w:r w:rsidRPr="001865C8">
                    <w:rPr>
                      <w:sz w:val="14"/>
                      <w:szCs w:val="14"/>
                    </w:rPr>
                    <w:t xml:space="preserve">     </w:t>
                  </w:r>
                  <w:r w:rsidRPr="005C510F">
                    <w:rPr>
                      <w:sz w:val="28"/>
                      <w:szCs w:val="28"/>
                    </w:rPr>
                    <w:t>Курсовая работа состоит из следующих элементов:</w:t>
                  </w:r>
                </w:p>
                <w:p w:rsidR="00B266BC" w:rsidRPr="005C510F" w:rsidRDefault="00B266BC" w:rsidP="00B266BC">
                  <w:r w:rsidRPr="005C510F">
                    <w:t> 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 xml:space="preserve">- Титульный лист (Приложение </w:t>
                  </w:r>
                  <w:r w:rsidR="005C510F">
                    <w:rPr>
                      <w:sz w:val="28"/>
                      <w:szCs w:val="28"/>
                    </w:rPr>
                    <w:t>1</w:t>
                  </w:r>
                  <w:r w:rsidRPr="005C510F">
                    <w:rPr>
                      <w:sz w:val="28"/>
                      <w:szCs w:val="28"/>
                    </w:rPr>
                    <w:t>)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- Содержание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- Часть 1. Литературный обзор (3-5 стр.)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- Часть 2. Практическая работа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         В данном разделе приводятся рез</w:t>
                  </w:r>
                  <w:r w:rsidR="005C510F">
                    <w:rPr>
                      <w:sz w:val="28"/>
                      <w:szCs w:val="28"/>
                    </w:rPr>
                    <w:t xml:space="preserve">ультаты исследования. Эта часть </w:t>
                  </w:r>
                  <w:r w:rsidRPr="005C510F">
                    <w:rPr>
                      <w:sz w:val="28"/>
                      <w:szCs w:val="28"/>
                    </w:rPr>
                    <w:t>оформляется на основе таблиц, приведенных в методических рекомендациях,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с обязательными выводами.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- Список использованной литературы (не менее 5</w:t>
                  </w:r>
                  <w:r w:rsidR="005C510F">
                    <w:rPr>
                      <w:sz w:val="28"/>
                      <w:szCs w:val="28"/>
                    </w:rPr>
                    <w:t xml:space="preserve">-10 </w:t>
                  </w:r>
                  <w:r w:rsidRPr="005C510F">
                    <w:rPr>
                      <w:sz w:val="28"/>
                      <w:szCs w:val="28"/>
                    </w:rPr>
                    <w:t xml:space="preserve"> источников)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- Приложение 1. Копии 5 статей, использованных для написания литерату</w:t>
                  </w:r>
                  <w:r w:rsidRPr="005C510F">
                    <w:rPr>
                      <w:sz w:val="28"/>
                      <w:szCs w:val="28"/>
                    </w:rPr>
                    <w:t>р</w:t>
                  </w:r>
                  <w:r w:rsidRPr="005C510F">
                    <w:rPr>
                      <w:sz w:val="28"/>
                      <w:szCs w:val="28"/>
                    </w:rPr>
                    <w:t>ного обзора.</w:t>
                  </w:r>
                </w:p>
                <w:p w:rsidR="00B266BC" w:rsidRPr="005C510F" w:rsidRDefault="00B266BC" w:rsidP="00B266BC">
                  <w:r w:rsidRPr="005C510F">
                    <w:rPr>
                      <w:sz w:val="28"/>
                      <w:szCs w:val="28"/>
                    </w:rPr>
                    <w:t>- Приложение 2. Листы наблюдения.</w:t>
                  </w:r>
                </w:p>
                <w:p w:rsidR="00B266BC" w:rsidRPr="005C510F" w:rsidRDefault="00B266BC" w:rsidP="00B266BC">
                  <w:r w:rsidRPr="005C510F">
                    <w:t> </w:t>
                  </w:r>
                </w:p>
                <w:p w:rsidR="00B266BC" w:rsidRPr="005C510F" w:rsidRDefault="00B266BC" w:rsidP="00B266BC">
                  <w:r w:rsidRPr="005C510F">
                    <w:t> </w:t>
                  </w:r>
                </w:p>
                <w:p w:rsidR="00B266BC" w:rsidRPr="005C510F" w:rsidRDefault="00B266BC" w:rsidP="00B266BC">
                  <w:pPr>
                    <w:ind w:hanging="360"/>
                  </w:pPr>
                  <w:r w:rsidRPr="005C510F">
                    <w:rPr>
                      <w:b/>
                      <w:bCs/>
                      <w:sz w:val="28"/>
                      <w:szCs w:val="28"/>
                    </w:rPr>
                    <w:t>2.</w:t>
                  </w:r>
                  <w:r w:rsidRPr="005C510F">
                    <w:rPr>
                      <w:b/>
                      <w:bCs/>
                      <w:sz w:val="14"/>
                      <w:szCs w:val="14"/>
                    </w:rPr>
                    <w:t>    </w:t>
                  </w:r>
                  <w:r w:rsidR="005C510F">
                    <w:rPr>
                      <w:b/>
                      <w:bCs/>
                      <w:sz w:val="14"/>
                      <w:szCs w:val="14"/>
                    </w:rPr>
                    <w:t xml:space="preserve">                      </w:t>
                  </w:r>
                  <w:r w:rsidRPr="005C510F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5C510F">
                    <w:rPr>
                      <w:sz w:val="28"/>
                      <w:szCs w:val="28"/>
                    </w:rPr>
                    <w:t>Текст курсовой работы должен быть набран на компьютере с прил</w:t>
                  </w:r>
                  <w:r w:rsidRPr="005C510F">
                    <w:rPr>
                      <w:sz w:val="28"/>
                      <w:szCs w:val="28"/>
                    </w:rPr>
                    <w:t>о</w:t>
                  </w:r>
                  <w:r w:rsidRPr="005C510F">
                    <w:rPr>
                      <w:sz w:val="28"/>
                      <w:szCs w:val="28"/>
                    </w:rPr>
                    <w:t>жением электронной версии для проверки в системе «</w:t>
                  </w:r>
                  <w:proofErr w:type="spellStart"/>
                  <w:r w:rsidRPr="005C510F">
                    <w:rPr>
                      <w:sz w:val="28"/>
                      <w:szCs w:val="28"/>
                    </w:rPr>
                    <w:t>Антиплагиат</w:t>
                  </w:r>
                  <w:proofErr w:type="spellEnd"/>
                  <w:r w:rsidRPr="005C510F">
                    <w:rPr>
                      <w:sz w:val="28"/>
                      <w:szCs w:val="28"/>
                    </w:rPr>
                    <w:t>».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Default="00B266BC" w:rsidP="00B266B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</w:rPr>
                    <w:t> </w:t>
                  </w:r>
                </w:p>
                <w:p w:rsidR="00B266BC" w:rsidRPr="001865C8" w:rsidRDefault="00B266BC" w:rsidP="00B266BC">
                  <w:pPr>
                    <w:jc w:val="center"/>
                    <w:rPr>
                      <w:rFonts w:ascii="Arial" w:hAnsi="Arial" w:cs="Arial"/>
                    </w:rPr>
                  </w:pPr>
                  <w:r w:rsidRPr="001865C8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                                                          </w:t>
                  </w:r>
                </w:p>
                <w:p w:rsidR="00B266BC" w:rsidRPr="00BC000B" w:rsidRDefault="00B266BC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000B" w:rsidRPr="00BC000B" w:rsidRDefault="00BC000B" w:rsidP="00A6275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</w:p>
              </w:tc>
            </w:tr>
          </w:tbl>
          <w:p w:rsidR="00BC000B" w:rsidRPr="00BC000B" w:rsidRDefault="00BC000B" w:rsidP="00A6275D">
            <w:pPr>
              <w:jc w:val="both"/>
              <w:rPr>
                <w:sz w:val="28"/>
                <w:szCs w:val="28"/>
              </w:rPr>
            </w:pPr>
          </w:p>
        </w:tc>
      </w:tr>
    </w:tbl>
    <w:p w:rsidR="00BC000B" w:rsidRPr="00BC000B" w:rsidRDefault="00BC000B" w:rsidP="00A6275D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BC000B">
        <w:rPr>
          <w:rFonts w:ascii="Times New Roman" w:hAnsi="Times New Roman" w:cs="Times New Roman"/>
          <w:sz w:val="28"/>
          <w:szCs w:val="28"/>
        </w:rPr>
        <w:lastRenderedPageBreak/>
        <w:t>Начало формы</w:t>
      </w:r>
    </w:p>
    <w:p w:rsidR="000507EB" w:rsidRPr="00BC000B" w:rsidRDefault="000507EB" w:rsidP="00A6275D">
      <w:pPr>
        <w:jc w:val="both"/>
        <w:rPr>
          <w:sz w:val="28"/>
          <w:szCs w:val="28"/>
        </w:rPr>
      </w:pPr>
    </w:p>
    <w:sectPr w:rsidR="000507EB" w:rsidRPr="00BC000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9D" w:rsidRDefault="00F6159D" w:rsidP="00BC000B">
      <w:r>
        <w:separator/>
      </w:r>
    </w:p>
  </w:endnote>
  <w:endnote w:type="continuationSeparator" w:id="0">
    <w:p w:rsidR="00F6159D" w:rsidRDefault="00F6159D" w:rsidP="00B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184400"/>
      <w:docPartObj>
        <w:docPartGallery w:val="Page Numbers (Bottom of Page)"/>
        <w:docPartUnique/>
      </w:docPartObj>
    </w:sdtPr>
    <w:sdtEndPr/>
    <w:sdtContent>
      <w:p w:rsidR="00A86211" w:rsidRDefault="00A862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00D">
          <w:rPr>
            <w:noProof/>
          </w:rPr>
          <w:t>1</w:t>
        </w:r>
        <w:r>
          <w:fldChar w:fldCharType="end"/>
        </w:r>
      </w:p>
    </w:sdtContent>
  </w:sdt>
  <w:p w:rsidR="00A86211" w:rsidRDefault="00A862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9D" w:rsidRDefault="00F6159D" w:rsidP="00BC000B">
      <w:r>
        <w:separator/>
      </w:r>
    </w:p>
  </w:footnote>
  <w:footnote w:type="continuationSeparator" w:id="0">
    <w:p w:rsidR="00F6159D" w:rsidRDefault="00F6159D" w:rsidP="00BC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A7"/>
    <w:multiLevelType w:val="hybridMultilevel"/>
    <w:tmpl w:val="9390A3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C2D74"/>
    <w:multiLevelType w:val="multilevel"/>
    <w:tmpl w:val="0FF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2D7D"/>
    <w:multiLevelType w:val="hybridMultilevel"/>
    <w:tmpl w:val="88D83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8F76EE"/>
    <w:multiLevelType w:val="hybridMultilevel"/>
    <w:tmpl w:val="FDB6E486"/>
    <w:lvl w:ilvl="0" w:tplc="739EF4B2">
      <w:start w:val="1"/>
      <w:numFmt w:val="decimal"/>
      <w:lvlText w:val="%1."/>
      <w:lvlJc w:val="left"/>
      <w:pPr>
        <w:ind w:left="2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07B0240"/>
    <w:multiLevelType w:val="multilevel"/>
    <w:tmpl w:val="206A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8371A"/>
    <w:multiLevelType w:val="hybridMultilevel"/>
    <w:tmpl w:val="55A8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00726"/>
    <w:multiLevelType w:val="multilevel"/>
    <w:tmpl w:val="BFF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3080"/>
    <w:multiLevelType w:val="multilevel"/>
    <w:tmpl w:val="DCE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F6BB1"/>
    <w:multiLevelType w:val="hybridMultilevel"/>
    <w:tmpl w:val="8A267B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47707"/>
    <w:multiLevelType w:val="multilevel"/>
    <w:tmpl w:val="17D4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85B5D"/>
    <w:multiLevelType w:val="hybridMultilevel"/>
    <w:tmpl w:val="376819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7416A8"/>
    <w:multiLevelType w:val="multilevel"/>
    <w:tmpl w:val="C4D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0691D"/>
    <w:multiLevelType w:val="multilevel"/>
    <w:tmpl w:val="B5CA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647D4"/>
    <w:multiLevelType w:val="hybridMultilevel"/>
    <w:tmpl w:val="C8564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A6D92"/>
    <w:multiLevelType w:val="multilevel"/>
    <w:tmpl w:val="A3E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94374"/>
    <w:multiLevelType w:val="multilevel"/>
    <w:tmpl w:val="1C4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65CEA"/>
    <w:multiLevelType w:val="hybridMultilevel"/>
    <w:tmpl w:val="96525082"/>
    <w:lvl w:ilvl="0" w:tplc="8E8E8728">
      <w:start w:val="1"/>
      <w:numFmt w:val="decimal"/>
      <w:lvlText w:val="%1."/>
      <w:lvlJc w:val="left"/>
      <w:pPr>
        <w:ind w:left="2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67724A1C"/>
    <w:multiLevelType w:val="multilevel"/>
    <w:tmpl w:val="B13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B3D4D"/>
    <w:multiLevelType w:val="multilevel"/>
    <w:tmpl w:val="EFF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B30AC"/>
    <w:multiLevelType w:val="multilevel"/>
    <w:tmpl w:val="D77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E2DB7"/>
    <w:multiLevelType w:val="multilevel"/>
    <w:tmpl w:val="EB1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A11B0"/>
    <w:multiLevelType w:val="multilevel"/>
    <w:tmpl w:val="77A2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F3DF2"/>
    <w:multiLevelType w:val="hybridMultilevel"/>
    <w:tmpl w:val="857EA5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16"/>
  </w:num>
  <w:num w:numId="6">
    <w:abstractNumId w:val="10"/>
  </w:num>
  <w:num w:numId="7">
    <w:abstractNumId w:val="8"/>
  </w:num>
  <w:num w:numId="8">
    <w:abstractNumId w:val="22"/>
  </w:num>
  <w:num w:numId="9">
    <w:abstractNumId w:val="5"/>
  </w:num>
  <w:num w:numId="10">
    <w:abstractNumId w:val="11"/>
  </w:num>
  <w:num w:numId="11">
    <w:abstractNumId w:val="15"/>
  </w:num>
  <w:num w:numId="12">
    <w:abstractNumId w:val="4"/>
  </w:num>
  <w:num w:numId="13">
    <w:abstractNumId w:val="14"/>
  </w:num>
  <w:num w:numId="14">
    <w:abstractNumId w:val="21"/>
  </w:num>
  <w:num w:numId="15">
    <w:abstractNumId w:val="6"/>
  </w:num>
  <w:num w:numId="16">
    <w:abstractNumId w:val="20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19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0B"/>
    <w:rsid w:val="000220D7"/>
    <w:rsid w:val="000244C0"/>
    <w:rsid w:val="000507EB"/>
    <w:rsid w:val="000566A8"/>
    <w:rsid w:val="000B07F3"/>
    <w:rsid w:val="000E4CDF"/>
    <w:rsid w:val="001361DD"/>
    <w:rsid w:val="002241B0"/>
    <w:rsid w:val="002710F3"/>
    <w:rsid w:val="002B60E9"/>
    <w:rsid w:val="003277E6"/>
    <w:rsid w:val="00387295"/>
    <w:rsid w:val="00392B6E"/>
    <w:rsid w:val="003F3F54"/>
    <w:rsid w:val="0041185D"/>
    <w:rsid w:val="004B5291"/>
    <w:rsid w:val="0051202F"/>
    <w:rsid w:val="005137C8"/>
    <w:rsid w:val="0059000D"/>
    <w:rsid w:val="005C510F"/>
    <w:rsid w:val="00631918"/>
    <w:rsid w:val="0070786C"/>
    <w:rsid w:val="00746E24"/>
    <w:rsid w:val="0077708D"/>
    <w:rsid w:val="007A708E"/>
    <w:rsid w:val="007C6420"/>
    <w:rsid w:val="009715E3"/>
    <w:rsid w:val="00996A75"/>
    <w:rsid w:val="00A00DA0"/>
    <w:rsid w:val="00A56759"/>
    <w:rsid w:val="00A6275D"/>
    <w:rsid w:val="00A86211"/>
    <w:rsid w:val="00A875C5"/>
    <w:rsid w:val="00A9683B"/>
    <w:rsid w:val="00AE5A4C"/>
    <w:rsid w:val="00AF2537"/>
    <w:rsid w:val="00B266BC"/>
    <w:rsid w:val="00BC000B"/>
    <w:rsid w:val="00C203FD"/>
    <w:rsid w:val="00C25FCD"/>
    <w:rsid w:val="00D12E13"/>
    <w:rsid w:val="00D92339"/>
    <w:rsid w:val="00DC6E8C"/>
    <w:rsid w:val="00F450E4"/>
    <w:rsid w:val="00F56D6C"/>
    <w:rsid w:val="00F6159D"/>
    <w:rsid w:val="00F724D6"/>
    <w:rsid w:val="00F8161C"/>
    <w:rsid w:val="00FC0106"/>
    <w:rsid w:val="00F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C0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0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BC00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C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C0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0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68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C0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00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BC00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C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C0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0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68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o.mail.ru/mcached?q=%F1%EE%F6%E8%E0%EB%FC%ED%E0%FF%20%F4%F3%ED%EA%F6%E8%FF%20%E0%EF%F2%E5%EA%E8&amp;c=82&amp;r=233008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.mail.ru/mcached?q=%F1%EE%F6%E8%E0%EB%FC%ED%E0%FF%20%F4%F3%ED%EA%F6%E8%FF%20%E0%EF%F2%E5%EA%E8&amp;c=82&amp;r=23300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4306-0190-4241-8226-46DE5EDC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Beloborodova</dc:creator>
  <cp:lastModifiedBy>Beloborodova</cp:lastModifiedBy>
  <cp:revision>2</cp:revision>
  <dcterms:created xsi:type="dcterms:W3CDTF">2014-08-01T11:30:00Z</dcterms:created>
  <dcterms:modified xsi:type="dcterms:W3CDTF">2014-08-01T11:30:00Z</dcterms:modified>
</cp:coreProperties>
</file>